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59" w:rsidRPr="00A248DA" w:rsidRDefault="00EF4F59" w:rsidP="00EF4F59">
      <w:pPr>
        <w:jc w:val="center"/>
        <w:rPr>
          <w:rFonts w:cs="Times New Roman"/>
          <w:b/>
          <w:lang w:val="pl-PL"/>
        </w:rPr>
      </w:pPr>
      <w:r w:rsidRPr="00A248DA">
        <w:rPr>
          <w:rFonts w:cs="Times New Roman"/>
          <w:b/>
          <w:lang w:val="pl-PL"/>
        </w:rPr>
        <w:t>Terminy przeprowadzania postępowania rekrutacyjnego i postępowania uzupełniającego na rok szkolny 2020/2021 do publicznego przedszkola, dla którego organem prowadzącym jest Gmina Zduny</w:t>
      </w:r>
    </w:p>
    <w:p w:rsidR="00EF4F59" w:rsidRPr="00A248DA" w:rsidRDefault="00EF4F59" w:rsidP="00EF4F59">
      <w:pPr>
        <w:jc w:val="both"/>
        <w:rPr>
          <w:rFonts w:cs="Times New Roman"/>
          <w:lang w:val="pl-PL"/>
        </w:rPr>
      </w:pPr>
    </w:p>
    <w:p w:rsidR="00EF4F59" w:rsidRPr="00A248DA" w:rsidRDefault="00EF4F59" w:rsidP="00EF4F59">
      <w:pPr>
        <w:jc w:val="both"/>
        <w:rPr>
          <w:rFonts w:cs="Times New Roman"/>
          <w:lang w:val="pl-PL"/>
        </w:rPr>
      </w:pPr>
      <w:r w:rsidRPr="00A248DA">
        <w:rPr>
          <w:rFonts w:cs="Times New Roman"/>
          <w:lang w:val="pl-PL"/>
        </w:rPr>
        <w:t>W roku szkolnym 2020/2021 rodzice dzieci urodzonych w latach 2014, 2015, 2016, 2017 ubiegających się o przyjęcie dziecka uczestniczą w postępowaniu rekrutacyjnym i postępowaniu uzupełniającym zgodnie z poniższym harmonogramem:</w:t>
      </w:r>
    </w:p>
    <w:p w:rsidR="00EF4F59" w:rsidRPr="00A248DA" w:rsidRDefault="00EF4F59" w:rsidP="00EF4F59">
      <w:pPr>
        <w:jc w:val="both"/>
        <w:rPr>
          <w:rFonts w:cs="Times New Roman"/>
          <w:lang w:val="pl-PL"/>
        </w:rPr>
      </w:pPr>
    </w:p>
    <w:tbl>
      <w:tblPr>
        <w:tblW w:w="14692" w:type="dxa"/>
        <w:jc w:val="center"/>
        <w:tblInd w:w="490" w:type="dxa"/>
        <w:tblCellMar>
          <w:left w:w="10" w:type="dxa"/>
          <w:right w:w="10" w:type="dxa"/>
        </w:tblCellMar>
        <w:tblLook w:val="04A0"/>
      </w:tblPr>
      <w:tblGrid>
        <w:gridCol w:w="7650"/>
        <w:gridCol w:w="2084"/>
        <w:gridCol w:w="2084"/>
        <w:gridCol w:w="2874"/>
      </w:tblGrid>
      <w:tr w:rsidR="00EF4F59" w:rsidRPr="00A248DA" w:rsidTr="00EF4F59">
        <w:trPr>
          <w:trHeight w:val="340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i/>
                <w:sz w:val="22"/>
                <w:szCs w:val="22"/>
                <w:lang w:val="pl-PL"/>
              </w:rPr>
            </w:pPr>
            <w:r w:rsidRPr="00A248DA">
              <w:rPr>
                <w:rFonts w:cs="Times New Roman"/>
                <w:i/>
                <w:sz w:val="22"/>
                <w:szCs w:val="22"/>
                <w:lang w:val="pl-PL"/>
              </w:rPr>
              <w:t>Etap rekrutacji/czynności</w:t>
            </w:r>
          </w:p>
          <w:p w:rsidR="00EF4F59" w:rsidRPr="00A248DA" w:rsidRDefault="00EF4F59" w:rsidP="00130385">
            <w:pPr>
              <w:jc w:val="center"/>
              <w:rPr>
                <w:rFonts w:cs="Times New Roman"/>
                <w:i/>
                <w:sz w:val="22"/>
                <w:szCs w:val="22"/>
                <w:lang w:val="pl-PL"/>
              </w:rPr>
            </w:pPr>
            <w:r w:rsidRPr="00A248DA">
              <w:rPr>
                <w:rFonts w:cs="Times New Roman"/>
                <w:i/>
                <w:sz w:val="22"/>
                <w:szCs w:val="22"/>
                <w:lang w:val="pl-PL"/>
              </w:rPr>
              <w:t>rodzica/opiekuna prawnego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i/>
                <w:sz w:val="22"/>
                <w:szCs w:val="22"/>
                <w:lang w:val="pl-PL"/>
              </w:rPr>
            </w:pPr>
            <w:r w:rsidRPr="00A248DA">
              <w:rPr>
                <w:rFonts w:cs="Times New Roman"/>
                <w:i/>
                <w:sz w:val="22"/>
                <w:szCs w:val="22"/>
                <w:lang w:val="pl-PL"/>
              </w:rPr>
              <w:t>Postępowanie rekrutacyjne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i/>
                <w:sz w:val="22"/>
                <w:szCs w:val="22"/>
                <w:lang w:val="pl-PL"/>
              </w:rPr>
            </w:pPr>
            <w:r w:rsidRPr="00A248DA">
              <w:rPr>
                <w:rFonts w:cs="Times New Roman"/>
                <w:i/>
                <w:sz w:val="22"/>
                <w:szCs w:val="22"/>
                <w:lang w:val="pl-PL"/>
              </w:rPr>
              <w:t>Postępowanie uzupełniające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i/>
                <w:sz w:val="22"/>
                <w:szCs w:val="22"/>
                <w:lang w:val="pl-PL"/>
              </w:rPr>
            </w:pPr>
            <w:r w:rsidRPr="00A248DA">
              <w:rPr>
                <w:rFonts w:cs="Times New Roman"/>
                <w:i/>
                <w:sz w:val="22"/>
                <w:szCs w:val="22"/>
                <w:lang w:val="pl-PL"/>
              </w:rPr>
              <w:t>Uwagi</w:t>
            </w:r>
          </w:p>
        </w:tc>
      </w:tr>
      <w:tr w:rsidR="00EF4F59" w:rsidRPr="00A248DA" w:rsidTr="00EF4F59">
        <w:trPr>
          <w:trHeight w:val="340"/>
          <w:jc w:val="center"/>
        </w:trPr>
        <w:tc>
          <w:tcPr>
            <w:tcW w:w="14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A248DA">
              <w:rPr>
                <w:rFonts w:cs="Times New Roman"/>
                <w:b/>
                <w:sz w:val="22"/>
                <w:szCs w:val="22"/>
                <w:lang w:val="pl-PL"/>
              </w:rPr>
              <w:t>Kontynuacja edukacji przedszkolnej</w:t>
            </w:r>
          </w:p>
        </w:tc>
      </w:tr>
      <w:tr w:rsidR="00EF4F59" w:rsidRPr="00A248DA" w:rsidTr="00EF4F59">
        <w:trPr>
          <w:trHeight w:val="340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sz w:val="20"/>
                <w:szCs w:val="22"/>
                <w:lang w:val="pl-PL"/>
              </w:rPr>
            </w:pPr>
            <w:r w:rsidRPr="00A248DA">
              <w:rPr>
                <w:rFonts w:cs="Times New Roman"/>
                <w:sz w:val="22"/>
                <w:szCs w:val="22"/>
                <w:lang w:val="pl-PL"/>
              </w:rPr>
              <w:t>Potwierdzenie kontynuacji edukacji przedszkolnej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A248DA">
              <w:rPr>
                <w:rFonts w:cs="Times New Roman"/>
                <w:sz w:val="22"/>
                <w:szCs w:val="22"/>
                <w:lang w:val="pl-PL"/>
              </w:rPr>
              <w:t>24 lutego - 3 marca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A248DA">
              <w:rPr>
                <w:rFonts w:cs="Times New Roman"/>
                <w:sz w:val="22"/>
                <w:szCs w:val="22"/>
                <w:lang w:val="pl-PL"/>
              </w:rPr>
              <w:t>-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sz w:val="20"/>
                <w:szCs w:val="22"/>
                <w:lang w:val="pl-PL"/>
              </w:rPr>
            </w:pPr>
            <w:r w:rsidRPr="00A248DA">
              <w:rPr>
                <w:rFonts w:cs="Times New Roman"/>
                <w:sz w:val="20"/>
                <w:szCs w:val="22"/>
                <w:lang w:val="pl-PL"/>
              </w:rPr>
              <w:t>wzór deklaracji w przedszkolu lub na stronie internetowej</w:t>
            </w:r>
          </w:p>
        </w:tc>
      </w:tr>
      <w:tr w:rsidR="00EF4F59" w:rsidRPr="00A248DA" w:rsidTr="00EF4F59">
        <w:trPr>
          <w:trHeight w:val="340"/>
          <w:jc w:val="center"/>
        </w:trPr>
        <w:tc>
          <w:tcPr>
            <w:tcW w:w="14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A248DA">
              <w:rPr>
                <w:rFonts w:cs="Times New Roman"/>
                <w:b/>
                <w:sz w:val="22"/>
                <w:szCs w:val="22"/>
                <w:lang w:val="pl-PL"/>
              </w:rPr>
              <w:t>Postępowanie rekrutacyjne i postępowanie uzupełniające</w:t>
            </w:r>
          </w:p>
        </w:tc>
      </w:tr>
      <w:tr w:rsidR="00EF4F59" w:rsidRPr="00A248DA" w:rsidTr="00EF4F59">
        <w:trPr>
          <w:trHeight w:val="340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sz w:val="20"/>
                <w:szCs w:val="22"/>
                <w:lang w:val="pl-PL"/>
              </w:rPr>
            </w:pPr>
            <w:r w:rsidRPr="00A248DA">
              <w:rPr>
                <w:rFonts w:cs="Times New Roman"/>
                <w:sz w:val="22"/>
                <w:szCs w:val="22"/>
                <w:lang w:val="pl-PL"/>
              </w:rPr>
              <w:t>Złożenie wniosku o przyjęcie do przedszkola wraz z wymaganymi załącznikami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A248DA">
              <w:rPr>
                <w:rFonts w:cs="Times New Roman"/>
                <w:sz w:val="22"/>
                <w:szCs w:val="22"/>
                <w:lang w:val="pl-PL"/>
              </w:rPr>
              <w:t>10-27 marca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A248DA">
              <w:rPr>
                <w:rFonts w:cs="Times New Roman"/>
                <w:sz w:val="22"/>
                <w:szCs w:val="22"/>
                <w:lang w:val="pl-PL"/>
              </w:rPr>
              <w:t>2-9 czerwca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sz w:val="20"/>
                <w:szCs w:val="22"/>
                <w:lang w:val="pl-PL"/>
              </w:rPr>
            </w:pPr>
            <w:r w:rsidRPr="00A248DA">
              <w:rPr>
                <w:rFonts w:cs="Times New Roman"/>
                <w:sz w:val="20"/>
                <w:szCs w:val="22"/>
                <w:lang w:val="pl-PL"/>
              </w:rPr>
              <w:t>wzór wniosku i oświadczeń w przedszkolu lub na stronie internetowej</w:t>
            </w:r>
          </w:p>
        </w:tc>
      </w:tr>
      <w:tr w:rsidR="00EF4F59" w:rsidRPr="00A248DA" w:rsidTr="00EF4F59">
        <w:trPr>
          <w:trHeight w:val="340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sz w:val="20"/>
                <w:szCs w:val="22"/>
                <w:lang w:val="pl-PL"/>
              </w:rPr>
            </w:pPr>
            <w:r w:rsidRPr="00A248DA">
              <w:rPr>
                <w:rFonts w:cs="Times New Roman"/>
                <w:sz w:val="22"/>
                <w:szCs w:val="22"/>
                <w:lang w:val="pl-PL"/>
              </w:rPr>
              <w:t>Weryfikacja przez komisję rekrutacyjną wniosków wraz z wymaganymi załącznikami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A248DA">
              <w:rPr>
                <w:rFonts w:cs="Times New Roman"/>
                <w:sz w:val="22"/>
                <w:szCs w:val="22"/>
                <w:lang w:val="pl-PL"/>
              </w:rPr>
              <w:t>30 marca - 3 kwietnia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A248DA">
              <w:rPr>
                <w:rFonts w:cs="Times New Roman"/>
                <w:sz w:val="22"/>
                <w:szCs w:val="22"/>
                <w:lang w:val="pl-PL"/>
              </w:rPr>
              <w:t>10-12 czerwca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sz w:val="20"/>
                <w:szCs w:val="22"/>
                <w:lang w:val="pl-PL"/>
              </w:rPr>
            </w:pPr>
            <w:r w:rsidRPr="00A248DA">
              <w:rPr>
                <w:rFonts w:cs="Times New Roman"/>
                <w:sz w:val="20"/>
                <w:szCs w:val="22"/>
                <w:lang w:val="pl-PL"/>
              </w:rPr>
              <w:t>-</w:t>
            </w:r>
          </w:p>
        </w:tc>
      </w:tr>
      <w:tr w:rsidR="00EF4F59" w:rsidRPr="00A248DA" w:rsidTr="00EF4F59">
        <w:trPr>
          <w:trHeight w:val="340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sz w:val="20"/>
                <w:szCs w:val="22"/>
                <w:lang w:val="pl-PL"/>
              </w:rPr>
            </w:pPr>
            <w:r w:rsidRPr="00A248DA">
              <w:rPr>
                <w:rFonts w:cs="Times New Roman"/>
                <w:sz w:val="22"/>
                <w:szCs w:val="22"/>
                <w:lang w:val="pl-PL"/>
              </w:rPr>
              <w:t>Podanie do publicznej wiadomości przez komisję rekrutacyjną list dzieci zakwalifikowanych i niezakwalifikowanych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A248DA">
              <w:rPr>
                <w:rFonts w:cs="Times New Roman"/>
                <w:sz w:val="22"/>
                <w:szCs w:val="22"/>
                <w:lang w:val="pl-PL"/>
              </w:rPr>
              <w:t>6 kwietnia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A248DA">
              <w:rPr>
                <w:rFonts w:cs="Times New Roman"/>
                <w:sz w:val="22"/>
                <w:szCs w:val="22"/>
                <w:lang w:val="pl-PL"/>
              </w:rPr>
              <w:t>15 czerwca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sz w:val="20"/>
                <w:szCs w:val="22"/>
                <w:lang w:val="pl-PL"/>
              </w:rPr>
            </w:pPr>
            <w:r w:rsidRPr="00A248DA">
              <w:rPr>
                <w:rFonts w:cs="Times New Roman"/>
                <w:sz w:val="20"/>
                <w:szCs w:val="22"/>
                <w:lang w:val="pl-PL"/>
              </w:rPr>
              <w:t>lista w przedszkolu na tablicach ogłoszeń</w:t>
            </w:r>
          </w:p>
        </w:tc>
      </w:tr>
      <w:tr w:rsidR="00EF4F59" w:rsidRPr="00A248DA" w:rsidTr="00EF4F59">
        <w:trPr>
          <w:trHeight w:val="340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sz w:val="20"/>
                <w:szCs w:val="22"/>
                <w:lang w:val="pl-PL"/>
              </w:rPr>
            </w:pPr>
            <w:r w:rsidRPr="00A248DA">
              <w:rPr>
                <w:rFonts w:cs="Times New Roman"/>
                <w:sz w:val="22"/>
                <w:szCs w:val="22"/>
                <w:lang w:val="pl-PL"/>
              </w:rPr>
              <w:t>Potwierdzenie przez rodzica/opiekuna prawnego kandydata woli przyjęcia w postaci pisemnego oświadczenia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A248DA">
              <w:rPr>
                <w:rFonts w:cs="Times New Roman"/>
                <w:sz w:val="22"/>
                <w:szCs w:val="22"/>
                <w:lang w:val="pl-PL"/>
              </w:rPr>
              <w:t>7-8 kwietnia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A248DA">
              <w:rPr>
                <w:rFonts w:cs="Times New Roman"/>
                <w:sz w:val="22"/>
                <w:szCs w:val="22"/>
                <w:lang w:val="pl-PL"/>
              </w:rPr>
              <w:t>16-17 czerwca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sz w:val="20"/>
                <w:szCs w:val="22"/>
                <w:lang w:val="pl-PL"/>
              </w:rPr>
            </w:pPr>
            <w:r w:rsidRPr="00A248DA">
              <w:rPr>
                <w:rFonts w:cs="Times New Roman"/>
                <w:sz w:val="20"/>
                <w:szCs w:val="22"/>
                <w:lang w:val="pl-PL"/>
              </w:rPr>
              <w:t>-</w:t>
            </w:r>
          </w:p>
        </w:tc>
      </w:tr>
      <w:tr w:rsidR="00EF4F59" w:rsidRPr="00A248DA" w:rsidTr="00EF4F59">
        <w:trPr>
          <w:trHeight w:val="340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sz w:val="20"/>
                <w:szCs w:val="22"/>
                <w:lang w:val="pl-PL"/>
              </w:rPr>
            </w:pPr>
            <w:r w:rsidRPr="00A248DA">
              <w:rPr>
                <w:rFonts w:cs="Times New Roman"/>
                <w:sz w:val="22"/>
                <w:szCs w:val="22"/>
                <w:lang w:val="pl-PL"/>
              </w:rPr>
              <w:t>Dodatkowa weryfikacja przez komisję rekrutacyjną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A248DA">
              <w:rPr>
                <w:rFonts w:cs="Times New Roman"/>
                <w:sz w:val="22"/>
                <w:szCs w:val="22"/>
                <w:lang w:val="pl-PL"/>
              </w:rPr>
              <w:t>9-14 kwietnia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A248DA">
              <w:rPr>
                <w:rFonts w:cs="Times New Roman"/>
                <w:sz w:val="22"/>
                <w:szCs w:val="22"/>
                <w:lang w:val="pl-PL"/>
              </w:rPr>
              <w:t>18-19 czerwca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sz w:val="20"/>
                <w:szCs w:val="22"/>
                <w:lang w:val="pl-PL"/>
              </w:rPr>
            </w:pPr>
            <w:r w:rsidRPr="00A248DA">
              <w:rPr>
                <w:rFonts w:cs="Times New Roman"/>
                <w:sz w:val="20"/>
                <w:szCs w:val="22"/>
                <w:lang w:val="pl-PL"/>
              </w:rPr>
              <w:t>-</w:t>
            </w:r>
          </w:p>
        </w:tc>
      </w:tr>
      <w:tr w:rsidR="00EF4F59" w:rsidRPr="00A248DA" w:rsidTr="00EF4F59">
        <w:trPr>
          <w:trHeight w:val="340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sz w:val="20"/>
                <w:szCs w:val="22"/>
                <w:lang w:val="pl-PL"/>
              </w:rPr>
            </w:pPr>
            <w:r w:rsidRPr="00A248DA">
              <w:rPr>
                <w:rFonts w:cs="Times New Roman"/>
                <w:sz w:val="22"/>
                <w:szCs w:val="22"/>
                <w:lang w:val="pl-PL"/>
              </w:rPr>
              <w:t>Podanie do publicznej wiadomości przez komisję rekrutacyjną list dzieci przyjętych i nieprzyjętych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A248DA">
              <w:rPr>
                <w:rFonts w:cs="Times New Roman"/>
                <w:sz w:val="22"/>
                <w:szCs w:val="22"/>
                <w:lang w:val="pl-PL"/>
              </w:rPr>
              <w:t>15 kwietnia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A248DA">
              <w:rPr>
                <w:rFonts w:cs="Times New Roman"/>
                <w:sz w:val="22"/>
                <w:szCs w:val="22"/>
                <w:lang w:val="pl-PL"/>
              </w:rPr>
              <w:t>22 czerwca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sz w:val="20"/>
                <w:szCs w:val="22"/>
                <w:lang w:val="pl-PL"/>
              </w:rPr>
            </w:pPr>
            <w:r w:rsidRPr="00A248DA">
              <w:rPr>
                <w:rFonts w:cs="Times New Roman"/>
                <w:sz w:val="20"/>
                <w:szCs w:val="22"/>
                <w:lang w:val="pl-PL"/>
              </w:rPr>
              <w:t>lista w przedszkolu na tablicach ogłoszeń</w:t>
            </w:r>
          </w:p>
        </w:tc>
      </w:tr>
      <w:tr w:rsidR="00EF4F59" w:rsidRPr="00A248DA" w:rsidTr="00EF4F59">
        <w:trPr>
          <w:trHeight w:val="340"/>
          <w:jc w:val="center"/>
        </w:trPr>
        <w:tc>
          <w:tcPr>
            <w:tcW w:w="14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A248DA">
              <w:rPr>
                <w:rFonts w:cs="Times New Roman"/>
                <w:b/>
                <w:sz w:val="22"/>
                <w:szCs w:val="22"/>
                <w:lang w:val="pl-PL"/>
              </w:rPr>
              <w:t>Procedura odwoławcza</w:t>
            </w:r>
          </w:p>
        </w:tc>
      </w:tr>
      <w:tr w:rsidR="00EF4F59" w:rsidRPr="00A248DA" w:rsidTr="00EF4F59">
        <w:trPr>
          <w:trHeight w:val="340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F59" w:rsidRPr="00A248DA" w:rsidRDefault="00EF4F59" w:rsidP="00EF4F59">
            <w:pPr>
              <w:widowControl/>
              <w:numPr>
                <w:ilvl w:val="0"/>
                <w:numId w:val="1"/>
              </w:numPr>
              <w:suppressAutoHyphens w:val="0"/>
              <w:ind w:left="250" w:hanging="218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A248DA">
              <w:rPr>
                <w:rFonts w:cs="Times New Roman"/>
                <w:sz w:val="22"/>
                <w:szCs w:val="22"/>
                <w:lang w:val="pl-PL"/>
              </w:rPr>
              <w:t>W terminie 7 dni od dnia opublikowania list dzieci przyjętych i nieprzyjętych rodzic może wystąpić do komisji rekrutacyjnej z wnioskiem o sporządzenie uzasadnienia odmowy przyjęcia.</w:t>
            </w:r>
          </w:p>
          <w:p w:rsidR="00EF4F59" w:rsidRPr="00A248DA" w:rsidRDefault="00EF4F59" w:rsidP="00EF4F59">
            <w:pPr>
              <w:widowControl/>
              <w:numPr>
                <w:ilvl w:val="0"/>
                <w:numId w:val="1"/>
              </w:numPr>
              <w:suppressAutoHyphens w:val="0"/>
              <w:ind w:left="250" w:hanging="218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A248DA">
              <w:rPr>
                <w:rFonts w:cs="Times New Roman"/>
                <w:sz w:val="22"/>
                <w:szCs w:val="22"/>
                <w:lang w:val="pl-PL"/>
              </w:rPr>
              <w:t>Uzasadnienie sporządza się w terminie 5 dni od dnia wystąpienia rodzica.</w:t>
            </w:r>
          </w:p>
          <w:p w:rsidR="00EF4F59" w:rsidRPr="00A248DA" w:rsidRDefault="00EF4F59" w:rsidP="00EF4F59">
            <w:pPr>
              <w:widowControl/>
              <w:numPr>
                <w:ilvl w:val="0"/>
                <w:numId w:val="1"/>
              </w:numPr>
              <w:suppressAutoHyphens w:val="0"/>
              <w:ind w:left="250" w:hanging="218"/>
              <w:textAlignment w:val="auto"/>
              <w:rPr>
                <w:rFonts w:cs="Times New Roman"/>
                <w:sz w:val="22"/>
                <w:szCs w:val="22"/>
                <w:lang w:val="pl-PL"/>
              </w:rPr>
            </w:pPr>
            <w:r w:rsidRPr="00A248DA">
              <w:rPr>
                <w:rFonts w:cs="Times New Roman"/>
                <w:sz w:val="22"/>
                <w:szCs w:val="22"/>
                <w:lang w:val="pl-PL"/>
              </w:rPr>
              <w:t>W terminie 7 dni od dnia otrzymania uzasadnienia rodzic może wnieść odwołanie do dyrektora przedszkola.</w:t>
            </w:r>
          </w:p>
          <w:p w:rsidR="00EF4F59" w:rsidRPr="00A248DA" w:rsidRDefault="00EF4F59" w:rsidP="00130385">
            <w:pPr>
              <w:jc w:val="center"/>
              <w:rPr>
                <w:rFonts w:cs="Times New Roman"/>
                <w:sz w:val="20"/>
                <w:szCs w:val="22"/>
                <w:lang w:val="pl-PL"/>
              </w:rPr>
            </w:pPr>
            <w:r w:rsidRPr="00A248DA">
              <w:rPr>
                <w:rFonts w:cs="Times New Roman"/>
                <w:sz w:val="22"/>
                <w:szCs w:val="22"/>
                <w:lang w:val="pl-PL"/>
              </w:rPr>
              <w:t>Na rozstrzygnięcie dyrektora przedszkola służy skarga do sądu administracyjnego.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A248DA">
              <w:rPr>
                <w:rFonts w:cs="Times New Roman"/>
                <w:sz w:val="22"/>
                <w:szCs w:val="22"/>
                <w:lang w:val="pl-PL"/>
              </w:rPr>
              <w:t>15 kwietnia - 11 maja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A248DA">
              <w:rPr>
                <w:rFonts w:cs="Times New Roman"/>
                <w:sz w:val="22"/>
                <w:szCs w:val="22"/>
                <w:lang w:val="pl-PL"/>
              </w:rPr>
              <w:t>22 czerwca - 20 lipca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sz w:val="20"/>
                <w:szCs w:val="22"/>
                <w:lang w:val="pl-PL"/>
              </w:rPr>
            </w:pPr>
            <w:r w:rsidRPr="00A248DA">
              <w:rPr>
                <w:rFonts w:cs="Times New Roman"/>
                <w:sz w:val="20"/>
                <w:szCs w:val="22"/>
                <w:lang w:val="pl-PL"/>
              </w:rPr>
              <w:t>sprawy związane z odwołaniami należy załatwiać osobiście w kancelarii przedszkola, ul. Łacnowa 25, 63-760 Zduny lub za pośrednictwem poczty</w:t>
            </w:r>
          </w:p>
        </w:tc>
      </w:tr>
      <w:tr w:rsidR="00EF4F59" w:rsidRPr="00A248DA" w:rsidTr="00EF4F59">
        <w:trPr>
          <w:trHeight w:val="340"/>
          <w:jc w:val="center"/>
        </w:trPr>
        <w:tc>
          <w:tcPr>
            <w:tcW w:w="14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A248DA">
              <w:rPr>
                <w:rFonts w:cs="Times New Roman"/>
                <w:b/>
                <w:sz w:val="22"/>
                <w:szCs w:val="22"/>
                <w:lang w:val="pl-PL"/>
              </w:rPr>
              <w:t>Postępowanie uzupełniające</w:t>
            </w:r>
          </w:p>
        </w:tc>
      </w:tr>
      <w:tr w:rsidR="00EF4F59" w:rsidRPr="00A248DA" w:rsidTr="00EF4F59">
        <w:trPr>
          <w:trHeight w:val="340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sz w:val="20"/>
                <w:szCs w:val="22"/>
                <w:lang w:val="pl-PL"/>
              </w:rPr>
            </w:pPr>
            <w:r w:rsidRPr="00A248DA">
              <w:rPr>
                <w:rFonts w:cs="Times New Roman"/>
                <w:sz w:val="22"/>
                <w:szCs w:val="22"/>
                <w:lang w:val="pl-PL"/>
              </w:rPr>
              <w:t>Opublikowanie wykazu wolnych miejsc i wdrożenie harmonogramu postępowania uzupełniającego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A248DA">
              <w:rPr>
                <w:rFonts w:cs="Times New Roman"/>
                <w:sz w:val="22"/>
                <w:szCs w:val="22"/>
                <w:lang w:val="pl-PL"/>
              </w:rPr>
              <w:t>1 czerwca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A248DA">
              <w:rPr>
                <w:rFonts w:cs="Times New Roman"/>
                <w:sz w:val="22"/>
                <w:szCs w:val="22"/>
                <w:lang w:val="pl-PL"/>
              </w:rPr>
              <w:t>-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sz w:val="20"/>
                <w:szCs w:val="22"/>
                <w:lang w:val="pl-PL"/>
              </w:rPr>
            </w:pPr>
            <w:r w:rsidRPr="00A248DA">
              <w:rPr>
                <w:rFonts w:cs="Times New Roman"/>
                <w:sz w:val="20"/>
                <w:szCs w:val="22"/>
                <w:lang w:val="pl-PL"/>
              </w:rPr>
              <w:t>postępowanie uzupełniające nastąpi wyłącznie w przypadku wolnych miejsc</w:t>
            </w:r>
          </w:p>
        </w:tc>
      </w:tr>
      <w:tr w:rsidR="00EF4F59" w:rsidRPr="00A248DA" w:rsidTr="00EF4F59">
        <w:trPr>
          <w:trHeight w:val="340"/>
          <w:jc w:val="center"/>
        </w:trPr>
        <w:tc>
          <w:tcPr>
            <w:tcW w:w="14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A248DA">
              <w:rPr>
                <w:rFonts w:cs="Times New Roman"/>
                <w:b/>
                <w:sz w:val="22"/>
                <w:szCs w:val="22"/>
                <w:lang w:val="pl-PL"/>
              </w:rPr>
              <w:t>Postępowanie rekrutacyjne dla dzieci spoza gminy Zduny</w:t>
            </w:r>
          </w:p>
        </w:tc>
      </w:tr>
      <w:tr w:rsidR="00EF4F59" w:rsidRPr="00A248DA" w:rsidTr="00EF4F59">
        <w:trPr>
          <w:trHeight w:val="340"/>
          <w:jc w:val="center"/>
        </w:trPr>
        <w:tc>
          <w:tcPr>
            <w:tcW w:w="14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F59" w:rsidRPr="00A248DA" w:rsidRDefault="00EF4F59" w:rsidP="00130385">
            <w:pPr>
              <w:jc w:val="center"/>
              <w:rPr>
                <w:rFonts w:cs="Times New Roman"/>
                <w:sz w:val="20"/>
                <w:szCs w:val="22"/>
                <w:lang w:val="pl-PL"/>
              </w:rPr>
            </w:pPr>
            <w:r w:rsidRPr="00A248DA">
              <w:rPr>
                <w:rFonts w:cs="Times New Roman"/>
                <w:sz w:val="22"/>
                <w:szCs w:val="22"/>
                <w:lang w:val="pl-PL"/>
              </w:rPr>
              <w:t>Tylko w przypadku wolnych miejsc po przeprowadzeniu wcześniejszych postępowań</w:t>
            </w:r>
          </w:p>
        </w:tc>
      </w:tr>
    </w:tbl>
    <w:p w:rsidR="00131C43" w:rsidRDefault="00131C43"/>
    <w:sectPr w:rsidR="00131C43" w:rsidSect="00EF4F59">
      <w:pgSz w:w="16838" w:h="11906" w:orient="landscape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6536"/>
    <w:multiLevelType w:val="multilevel"/>
    <w:tmpl w:val="1D2EE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F4F59"/>
    <w:rsid w:val="000C5F8A"/>
    <w:rsid w:val="00131C43"/>
    <w:rsid w:val="005B37A8"/>
    <w:rsid w:val="008A0490"/>
    <w:rsid w:val="00C14A3C"/>
    <w:rsid w:val="00E34436"/>
    <w:rsid w:val="00EF4F59"/>
    <w:rsid w:val="00FF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4F59"/>
    <w:pPr>
      <w:widowControl w:val="0"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2020-01-22T11:07:00Z</dcterms:created>
  <dcterms:modified xsi:type="dcterms:W3CDTF">2020-01-22T11:08:00Z</dcterms:modified>
</cp:coreProperties>
</file>