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32E" w:rsidRDefault="0071632E" w:rsidP="0071632E">
      <w:pPr>
        <w:spacing w:line="408" w:lineRule="atLeast"/>
        <w:jc w:val="center"/>
        <w:textAlignment w:val="baseline"/>
        <w:rPr>
          <w:rFonts w:asciiTheme="minorHAnsi" w:hAnsiTheme="minorHAnsi"/>
          <w:b/>
          <w:bCs/>
          <w:color w:val="333333"/>
          <w:sz w:val="22"/>
          <w:szCs w:val="22"/>
        </w:rPr>
      </w:pPr>
      <w:r>
        <w:rPr>
          <w:rFonts w:asciiTheme="minorHAnsi" w:hAnsiTheme="minorHAnsi"/>
          <w:b/>
          <w:bCs/>
          <w:color w:val="333333"/>
          <w:sz w:val="22"/>
          <w:szCs w:val="22"/>
        </w:rPr>
        <w:t>PROPOZYCJE AKTYWNOŚCI W RAMACH ZAJĘĆ REWALIDACYNYCH</w:t>
      </w:r>
    </w:p>
    <w:p w:rsidR="0071632E" w:rsidRDefault="0071632E" w:rsidP="0071632E">
      <w:pPr>
        <w:spacing w:line="408" w:lineRule="atLeast"/>
        <w:jc w:val="center"/>
        <w:textAlignment w:val="baseline"/>
        <w:rPr>
          <w:rFonts w:asciiTheme="minorHAnsi" w:hAnsiTheme="minorHAnsi"/>
          <w:b/>
          <w:bCs/>
          <w:color w:val="333333"/>
          <w:sz w:val="22"/>
          <w:szCs w:val="22"/>
        </w:rPr>
      </w:pPr>
    </w:p>
    <w:p w:rsidR="0071632E" w:rsidRPr="00470B4F" w:rsidRDefault="0071632E" w:rsidP="0071632E">
      <w:pPr>
        <w:spacing w:line="408" w:lineRule="atLeast"/>
        <w:ind w:firstLine="644"/>
        <w:jc w:val="both"/>
        <w:textAlignment w:val="baseline"/>
        <w:rPr>
          <w:rFonts w:asciiTheme="minorHAnsi" w:hAnsiTheme="minorHAnsi"/>
          <w:color w:val="333333"/>
          <w:sz w:val="22"/>
          <w:szCs w:val="22"/>
        </w:rPr>
      </w:pPr>
      <w:r w:rsidRPr="00470B4F">
        <w:rPr>
          <w:rFonts w:asciiTheme="minorHAnsi" w:hAnsiTheme="minorHAnsi"/>
          <w:b/>
          <w:bCs/>
          <w:color w:val="333333"/>
          <w:sz w:val="22"/>
          <w:szCs w:val="22"/>
        </w:rPr>
        <w:t xml:space="preserve">Cele ogólne </w:t>
      </w:r>
    </w:p>
    <w:p w:rsidR="0071632E" w:rsidRPr="00470B4F" w:rsidRDefault="0071632E" w:rsidP="0071632E">
      <w:pPr>
        <w:pStyle w:val="Akapitzlist"/>
        <w:numPr>
          <w:ilvl w:val="0"/>
          <w:numId w:val="1"/>
        </w:numPr>
        <w:spacing w:line="408" w:lineRule="atLeast"/>
        <w:jc w:val="both"/>
        <w:textAlignment w:val="baseline"/>
        <w:rPr>
          <w:rFonts w:asciiTheme="minorHAnsi" w:hAnsiTheme="minorHAnsi"/>
          <w:color w:val="333333"/>
          <w:sz w:val="22"/>
          <w:szCs w:val="22"/>
        </w:rPr>
      </w:pPr>
      <w:r w:rsidRPr="00470B4F">
        <w:rPr>
          <w:rFonts w:asciiTheme="minorHAnsi" w:hAnsiTheme="minorHAnsi"/>
          <w:color w:val="333333"/>
          <w:sz w:val="22"/>
          <w:szCs w:val="22"/>
        </w:rPr>
        <w:t>Wspomaganie wszechstronnego i harmonijnego rozwoju dziecka  na miarę jego indywidualnych możliwości.</w:t>
      </w:r>
    </w:p>
    <w:p w:rsidR="0071632E" w:rsidRPr="00470B4F" w:rsidRDefault="0071632E" w:rsidP="0071632E">
      <w:pPr>
        <w:pStyle w:val="Akapitzlist"/>
        <w:numPr>
          <w:ilvl w:val="0"/>
          <w:numId w:val="1"/>
        </w:numPr>
        <w:spacing w:line="408" w:lineRule="atLeast"/>
        <w:jc w:val="both"/>
        <w:textAlignment w:val="baseline"/>
        <w:rPr>
          <w:rFonts w:asciiTheme="minorHAnsi" w:hAnsiTheme="minorHAnsi"/>
          <w:color w:val="333333"/>
          <w:sz w:val="22"/>
          <w:szCs w:val="22"/>
        </w:rPr>
      </w:pPr>
      <w:r w:rsidRPr="00470B4F">
        <w:rPr>
          <w:rFonts w:asciiTheme="minorHAnsi" w:hAnsiTheme="minorHAnsi"/>
          <w:color w:val="333333"/>
          <w:sz w:val="22"/>
          <w:szCs w:val="22"/>
        </w:rPr>
        <w:t>Optymalny rozwój mocnych stron dziecka.</w:t>
      </w:r>
    </w:p>
    <w:p w:rsidR="0071632E" w:rsidRPr="00470B4F" w:rsidRDefault="0071632E" w:rsidP="0071632E">
      <w:pPr>
        <w:pStyle w:val="Akapitzlist"/>
        <w:numPr>
          <w:ilvl w:val="0"/>
          <w:numId w:val="1"/>
        </w:numPr>
        <w:spacing w:line="408" w:lineRule="atLeast"/>
        <w:jc w:val="both"/>
        <w:textAlignment w:val="baseline"/>
        <w:rPr>
          <w:rFonts w:asciiTheme="minorHAnsi" w:hAnsiTheme="minorHAnsi"/>
          <w:color w:val="333333"/>
          <w:sz w:val="22"/>
          <w:szCs w:val="22"/>
        </w:rPr>
      </w:pPr>
      <w:r w:rsidRPr="00470B4F">
        <w:rPr>
          <w:rFonts w:asciiTheme="minorHAnsi" w:hAnsiTheme="minorHAnsi"/>
          <w:color w:val="333333"/>
          <w:sz w:val="22"/>
          <w:szCs w:val="22"/>
        </w:rPr>
        <w:t xml:space="preserve">Wzmacnianie, usprawnianie i kompensowanie zaburzonych obszarów funkcjonowania. </w:t>
      </w:r>
    </w:p>
    <w:p w:rsidR="0071632E" w:rsidRPr="00470B4F" w:rsidRDefault="0071632E" w:rsidP="0071632E">
      <w:pPr>
        <w:pStyle w:val="Akapitzlist"/>
        <w:numPr>
          <w:ilvl w:val="0"/>
          <w:numId w:val="1"/>
        </w:numPr>
        <w:spacing w:line="408" w:lineRule="atLeast"/>
        <w:jc w:val="both"/>
        <w:textAlignment w:val="baseline"/>
        <w:rPr>
          <w:rFonts w:asciiTheme="minorHAnsi" w:hAnsiTheme="minorHAnsi"/>
          <w:color w:val="333333"/>
          <w:sz w:val="22"/>
          <w:szCs w:val="22"/>
        </w:rPr>
      </w:pPr>
      <w:r w:rsidRPr="00470B4F">
        <w:rPr>
          <w:rFonts w:asciiTheme="minorHAnsi" w:hAnsiTheme="minorHAnsi"/>
          <w:color w:val="333333"/>
          <w:sz w:val="22"/>
          <w:szCs w:val="22"/>
        </w:rPr>
        <w:t>Podniesienie stopnia fun</w:t>
      </w:r>
      <w:r>
        <w:rPr>
          <w:rFonts w:asciiTheme="minorHAnsi" w:hAnsiTheme="minorHAnsi"/>
          <w:color w:val="333333"/>
          <w:sz w:val="22"/>
          <w:szCs w:val="22"/>
        </w:rPr>
        <w:t xml:space="preserve">kcjonowania społecznego </w:t>
      </w:r>
      <w:r w:rsidRPr="00470B4F">
        <w:rPr>
          <w:rFonts w:asciiTheme="minorHAnsi" w:hAnsiTheme="minorHAnsi"/>
          <w:color w:val="333333"/>
          <w:sz w:val="22"/>
          <w:szCs w:val="22"/>
        </w:rPr>
        <w:t>w tym rozwój umiejętności komunikacyjnych.</w:t>
      </w:r>
    </w:p>
    <w:p w:rsidR="0071632E" w:rsidRPr="00470B4F" w:rsidRDefault="0071632E" w:rsidP="0071632E">
      <w:pPr>
        <w:pStyle w:val="Akapitzlist"/>
        <w:numPr>
          <w:ilvl w:val="0"/>
          <w:numId w:val="1"/>
        </w:numPr>
        <w:spacing w:line="408" w:lineRule="atLeast"/>
        <w:jc w:val="both"/>
        <w:textAlignment w:val="baseline"/>
        <w:rPr>
          <w:rFonts w:asciiTheme="minorHAnsi" w:hAnsiTheme="minorHAnsi"/>
          <w:color w:val="333333"/>
          <w:sz w:val="22"/>
          <w:szCs w:val="22"/>
        </w:rPr>
      </w:pPr>
      <w:r w:rsidRPr="00470B4F">
        <w:rPr>
          <w:rFonts w:asciiTheme="minorHAnsi" w:hAnsiTheme="minorHAnsi"/>
          <w:color w:val="333333"/>
          <w:sz w:val="22"/>
          <w:szCs w:val="22"/>
        </w:rPr>
        <w:t>Rozwijanie umiejętności naśladowczych, manipulacyjnych, percepcyjnych, koordynacji wzrokowo – ruchowej, usprawnianie motoryki małej i dużej.</w:t>
      </w:r>
    </w:p>
    <w:p w:rsidR="00863D4E" w:rsidRDefault="00863D4E"/>
    <w:p w:rsidR="0071632E" w:rsidRPr="0071632E" w:rsidRDefault="0071632E" w:rsidP="0071632E">
      <w:pPr>
        <w:pStyle w:val="Akapitzlist"/>
        <w:rPr>
          <w:rFonts w:asciiTheme="majorHAnsi" w:hAnsiTheme="majorHAnsi"/>
          <w:b/>
          <w:sz w:val="22"/>
          <w:szCs w:val="22"/>
        </w:rPr>
      </w:pPr>
      <w:r w:rsidRPr="0071632E">
        <w:rPr>
          <w:rFonts w:asciiTheme="majorHAnsi" w:hAnsiTheme="majorHAnsi"/>
          <w:b/>
          <w:sz w:val="22"/>
          <w:szCs w:val="22"/>
        </w:rPr>
        <w:t>25.03.2020r.</w:t>
      </w:r>
    </w:p>
    <w:p w:rsidR="0071632E" w:rsidRPr="0071632E" w:rsidRDefault="0071632E" w:rsidP="0071632E">
      <w:pPr>
        <w:pStyle w:val="Akapitzlist"/>
        <w:rPr>
          <w:rFonts w:asciiTheme="minorHAnsi" w:hAnsiTheme="minorHAnsi"/>
          <w:sz w:val="22"/>
          <w:szCs w:val="22"/>
        </w:rPr>
      </w:pPr>
    </w:p>
    <w:p w:rsidR="0071632E" w:rsidRPr="0071632E" w:rsidRDefault="0071632E" w:rsidP="0071632E">
      <w:pPr>
        <w:rPr>
          <w:rFonts w:asciiTheme="minorHAnsi" w:hAnsiTheme="minorHAnsi"/>
          <w:sz w:val="22"/>
          <w:szCs w:val="22"/>
        </w:rPr>
      </w:pPr>
      <w:r w:rsidRPr="0071632E">
        <w:rPr>
          <w:rFonts w:asciiTheme="minorHAnsi" w:hAnsiTheme="minorHAnsi"/>
          <w:sz w:val="22"/>
          <w:szCs w:val="22"/>
        </w:rPr>
        <w:t xml:space="preserve">1. </w:t>
      </w:r>
      <w:r w:rsidRPr="0071632E">
        <w:rPr>
          <w:rFonts w:asciiTheme="minorHAnsi" w:hAnsiTheme="minorHAnsi"/>
          <w:sz w:val="22"/>
          <w:szCs w:val="22"/>
          <w:u w:val="single"/>
        </w:rPr>
        <w:t>Lepienie różnymi masami: plasteliną, ciastoliną, modeliną, masą solną;</w:t>
      </w:r>
    </w:p>
    <w:p w:rsidR="0071632E" w:rsidRPr="0071632E" w:rsidRDefault="0071632E" w:rsidP="0071632E">
      <w:pPr>
        <w:pStyle w:val="Akapitzlist"/>
        <w:numPr>
          <w:ilvl w:val="0"/>
          <w:numId w:val="2"/>
        </w:numPr>
        <w:spacing w:after="200" w:line="276" w:lineRule="auto"/>
        <w:rPr>
          <w:rFonts w:asciiTheme="minorHAnsi" w:hAnsiTheme="minorHAnsi"/>
          <w:sz w:val="22"/>
          <w:szCs w:val="22"/>
        </w:rPr>
      </w:pPr>
      <w:r w:rsidRPr="0071632E">
        <w:rPr>
          <w:rFonts w:asciiTheme="minorHAnsi" w:hAnsiTheme="minorHAnsi"/>
          <w:sz w:val="22"/>
          <w:szCs w:val="22"/>
        </w:rPr>
        <w:t>Ugniatanie</w:t>
      </w:r>
    </w:p>
    <w:p w:rsidR="0071632E" w:rsidRPr="0071632E" w:rsidRDefault="0071632E" w:rsidP="0071632E">
      <w:pPr>
        <w:pStyle w:val="Akapitzlist"/>
        <w:numPr>
          <w:ilvl w:val="0"/>
          <w:numId w:val="2"/>
        </w:numPr>
        <w:spacing w:after="200" w:line="276" w:lineRule="auto"/>
        <w:rPr>
          <w:rFonts w:asciiTheme="minorHAnsi" w:hAnsiTheme="minorHAnsi"/>
          <w:sz w:val="22"/>
          <w:szCs w:val="22"/>
        </w:rPr>
      </w:pPr>
      <w:r w:rsidRPr="0071632E">
        <w:rPr>
          <w:rFonts w:asciiTheme="minorHAnsi" w:hAnsiTheme="minorHAnsi"/>
          <w:sz w:val="22"/>
          <w:szCs w:val="22"/>
        </w:rPr>
        <w:t>Wałkowanie</w:t>
      </w:r>
    </w:p>
    <w:p w:rsidR="0071632E" w:rsidRPr="0071632E" w:rsidRDefault="0071632E" w:rsidP="0071632E">
      <w:pPr>
        <w:pStyle w:val="Akapitzlist"/>
        <w:numPr>
          <w:ilvl w:val="0"/>
          <w:numId w:val="2"/>
        </w:numPr>
        <w:spacing w:after="200" w:line="276" w:lineRule="auto"/>
        <w:rPr>
          <w:rFonts w:asciiTheme="minorHAnsi" w:hAnsiTheme="minorHAnsi"/>
          <w:sz w:val="22"/>
          <w:szCs w:val="22"/>
        </w:rPr>
      </w:pPr>
      <w:r w:rsidRPr="0071632E">
        <w:rPr>
          <w:rFonts w:asciiTheme="minorHAnsi" w:hAnsiTheme="minorHAnsi"/>
          <w:sz w:val="22"/>
          <w:szCs w:val="22"/>
        </w:rPr>
        <w:t>Wykrawanie kształtów</w:t>
      </w:r>
    </w:p>
    <w:p w:rsidR="0071632E" w:rsidRPr="0071632E" w:rsidRDefault="0071632E" w:rsidP="0071632E">
      <w:pPr>
        <w:pStyle w:val="Akapitzlist"/>
        <w:numPr>
          <w:ilvl w:val="0"/>
          <w:numId w:val="2"/>
        </w:numPr>
        <w:spacing w:after="200" w:line="276" w:lineRule="auto"/>
        <w:rPr>
          <w:rFonts w:asciiTheme="minorHAnsi" w:hAnsiTheme="minorHAnsi"/>
          <w:sz w:val="22"/>
          <w:szCs w:val="22"/>
        </w:rPr>
      </w:pPr>
      <w:r w:rsidRPr="0071632E">
        <w:rPr>
          <w:rFonts w:asciiTheme="minorHAnsi" w:hAnsiTheme="minorHAnsi"/>
          <w:sz w:val="22"/>
          <w:szCs w:val="22"/>
        </w:rPr>
        <w:t>Odciskanie różnych kształtów</w:t>
      </w:r>
    </w:p>
    <w:p w:rsidR="0071632E" w:rsidRDefault="0071632E" w:rsidP="0071632E">
      <w:pPr>
        <w:pStyle w:val="Akapitzlist"/>
        <w:numPr>
          <w:ilvl w:val="0"/>
          <w:numId w:val="2"/>
        </w:numPr>
        <w:spacing w:after="200" w:line="276" w:lineRule="auto"/>
        <w:rPr>
          <w:rFonts w:asciiTheme="minorHAnsi" w:hAnsiTheme="minorHAnsi"/>
          <w:sz w:val="22"/>
          <w:szCs w:val="22"/>
        </w:rPr>
      </w:pPr>
      <w:r w:rsidRPr="0071632E">
        <w:rPr>
          <w:rFonts w:asciiTheme="minorHAnsi" w:hAnsiTheme="minorHAnsi"/>
          <w:sz w:val="22"/>
          <w:szCs w:val="22"/>
        </w:rPr>
        <w:t>Lepienie/formowanie figurek</w:t>
      </w:r>
    </w:p>
    <w:p w:rsidR="0071632E" w:rsidRPr="0071632E" w:rsidRDefault="0071632E" w:rsidP="0071632E">
      <w:pPr>
        <w:spacing w:after="200" w:line="276" w:lineRule="auto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</w:rPr>
        <w:t xml:space="preserve">2. </w:t>
      </w:r>
      <w:r w:rsidRPr="0071632E">
        <w:rPr>
          <w:rFonts w:asciiTheme="minorHAnsi" w:hAnsiTheme="minorHAnsi"/>
          <w:sz w:val="22"/>
          <w:szCs w:val="22"/>
          <w:u w:val="single"/>
        </w:rPr>
        <w:t xml:space="preserve">Popatrz – zapamiętaj – odtwórz – stymulowanie i doskonalenie pamięci wzrokowej. </w:t>
      </w:r>
    </w:p>
    <w:p w:rsidR="0071632E" w:rsidRDefault="0071632E" w:rsidP="0071632E">
      <w:pPr>
        <w:spacing w:after="200" w:line="276" w:lineRule="auto"/>
        <w:rPr>
          <w:rFonts w:asciiTheme="minorHAnsi" w:hAnsiTheme="minorHAnsi"/>
          <w:sz w:val="22"/>
          <w:szCs w:val="22"/>
        </w:rPr>
      </w:pPr>
      <w:r w:rsidRPr="0071632E">
        <w:rPr>
          <w:rFonts w:asciiTheme="minorHAnsi" w:hAnsiTheme="minorHAnsi"/>
          <w:sz w:val="22"/>
          <w:szCs w:val="22"/>
        </w:rPr>
        <w:t xml:space="preserve">Przygotujcie 3-6 par takich samych przedmiotów – np. dwie zapałki, dwie kredki, dwa klocki itp. Rozdzielcie między sobą po jednym przedmiocie. Rodzic układa szereg – </w:t>
      </w:r>
      <w:r w:rsidRPr="0071632E">
        <w:rPr>
          <w:rFonts w:asciiTheme="minorHAnsi" w:hAnsiTheme="minorHAnsi"/>
          <w:i/>
          <w:sz w:val="22"/>
          <w:szCs w:val="22"/>
        </w:rPr>
        <w:t xml:space="preserve">(warto zacząć od 3 przedmiotów i zwiększać stopień trudności w miarę postępów dziecka) </w:t>
      </w:r>
      <w:r w:rsidRPr="0071632E">
        <w:rPr>
          <w:rFonts w:asciiTheme="minorHAnsi" w:hAnsiTheme="minorHAnsi"/>
          <w:sz w:val="22"/>
          <w:szCs w:val="22"/>
        </w:rPr>
        <w:t xml:space="preserve">, dziecko przez 5s. przypatruje się układowi, po czym rodzic go przysłania, </w:t>
      </w:r>
      <w:r w:rsidRPr="0071632E">
        <w:rPr>
          <w:rFonts w:asciiTheme="minorHAnsi" w:hAnsiTheme="minorHAnsi"/>
          <w:sz w:val="22"/>
          <w:szCs w:val="22"/>
        </w:rPr>
        <w:br/>
        <w:t xml:space="preserve">a dziecko stara się odtworzyć taki sam układ. </w:t>
      </w:r>
    </w:p>
    <w:p w:rsidR="0071632E" w:rsidRDefault="0071632E" w:rsidP="0071632E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3. </w:t>
      </w:r>
      <w:r w:rsidRPr="0071632E">
        <w:rPr>
          <w:rFonts w:asciiTheme="minorHAnsi" w:hAnsiTheme="minorHAnsi"/>
          <w:sz w:val="22"/>
          <w:szCs w:val="22"/>
        </w:rPr>
        <w:t>„</w:t>
      </w:r>
      <w:r w:rsidRPr="0071632E">
        <w:rPr>
          <w:rFonts w:asciiTheme="minorHAnsi" w:hAnsiTheme="minorHAnsi"/>
          <w:sz w:val="22"/>
          <w:szCs w:val="22"/>
          <w:u w:val="single"/>
        </w:rPr>
        <w:t>Pływanie żabką”-</w:t>
      </w:r>
    </w:p>
    <w:p w:rsidR="0071632E" w:rsidRDefault="0071632E" w:rsidP="0071632E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</w:t>
      </w:r>
      <w:r w:rsidRPr="0071632E">
        <w:rPr>
          <w:rFonts w:asciiTheme="minorHAnsi" w:hAnsiTheme="minorHAnsi"/>
          <w:sz w:val="22"/>
          <w:szCs w:val="22"/>
        </w:rPr>
        <w:t>eżenie przodem, nogi wyprostowane i złączone. Na sygnał dzieci unoszą ręce i głowę nad podłogę, wykonują rękoma ruchy jak przy pływaniu żabką: energicznie wyciągają ręce jak najdalej w przód, następnie przenoszą w bok i uginając ręce ściągają je w „skrzydełka”.</w:t>
      </w:r>
    </w:p>
    <w:p w:rsidR="0071632E" w:rsidRDefault="0071632E" w:rsidP="0071632E">
      <w:pPr>
        <w:spacing w:after="200" w:line="276" w:lineRule="auto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</w:rPr>
        <w:t xml:space="preserve">4. </w:t>
      </w:r>
      <w:r w:rsidRPr="0071632E">
        <w:rPr>
          <w:rFonts w:asciiTheme="minorHAnsi" w:hAnsiTheme="minorHAnsi"/>
          <w:sz w:val="22"/>
          <w:szCs w:val="22"/>
          <w:u w:val="single"/>
        </w:rPr>
        <w:t>Zabawa logopedyczna „Chińczyk”</w:t>
      </w:r>
    </w:p>
    <w:p w:rsidR="0071632E" w:rsidRPr="0071632E" w:rsidRDefault="0071632E" w:rsidP="0071632E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5760720" cy="81464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ŃCZYK NA GŁOSKĘ CZ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2E" w:rsidRPr="0071632E" w:rsidRDefault="0071632E" w:rsidP="0071632E">
      <w:pPr>
        <w:spacing w:after="200" w:line="276" w:lineRule="auto"/>
        <w:rPr>
          <w:rFonts w:asciiTheme="minorHAnsi" w:hAnsiTheme="minorHAnsi"/>
          <w:sz w:val="22"/>
          <w:szCs w:val="22"/>
        </w:rPr>
      </w:pPr>
    </w:p>
    <w:p w:rsidR="0071632E" w:rsidRPr="0071632E" w:rsidRDefault="0071632E" w:rsidP="0071632E">
      <w:pPr>
        <w:pStyle w:val="Akapitzlist"/>
        <w:rPr>
          <w:rFonts w:asciiTheme="majorHAnsi" w:hAnsiTheme="majorHAnsi"/>
        </w:rPr>
      </w:pPr>
    </w:p>
    <w:p w:rsidR="0071632E" w:rsidRDefault="0071632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ŃCZYK NA GŁOSKĘ RZ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2E" w:rsidRDefault="0071632E">
      <w:pPr>
        <w:rPr>
          <w:rFonts w:asciiTheme="majorHAnsi" w:hAnsiTheme="majorHAnsi"/>
        </w:rPr>
      </w:pPr>
    </w:p>
    <w:p w:rsidR="0071632E" w:rsidRDefault="0071632E">
      <w:pPr>
        <w:rPr>
          <w:rFonts w:asciiTheme="majorHAnsi" w:hAnsiTheme="majorHAnsi"/>
        </w:rPr>
      </w:pPr>
    </w:p>
    <w:p w:rsidR="0071632E" w:rsidRDefault="0071632E">
      <w:pPr>
        <w:rPr>
          <w:rFonts w:asciiTheme="majorHAnsi" w:hAnsiTheme="majorHAnsi"/>
        </w:rPr>
      </w:pPr>
    </w:p>
    <w:p w:rsidR="0071632E" w:rsidRPr="0071632E" w:rsidRDefault="0071632E">
      <w:pPr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ŃCZYK NA GŁOSKĘ SZ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632E" w:rsidRPr="0071632E" w:rsidSect="0071632E">
      <w:pgSz w:w="11906" w:h="16838"/>
      <w:pgMar w:top="1417" w:right="1417" w:bottom="1417" w:left="1417" w:header="708" w:footer="708" w:gutter="0"/>
      <w:pgBorders w:offsetFrom="page">
        <w:top w:val="single" w:sz="36" w:space="24" w:color="2E74B5" w:themeColor="accent1" w:themeShade="BF"/>
        <w:left w:val="single" w:sz="36" w:space="24" w:color="2E74B5" w:themeColor="accent1" w:themeShade="BF"/>
        <w:bottom w:val="single" w:sz="36" w:space="24" w:color="2E74B5" w:themeColor="accent1" w:themeShade="BF"/>
        <w:right w:val="single" w:sz="36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248" w:rsidRDefault="00D62248" w:rsidP="0071632E">
      <w:r>
        <w:separator/>
      </w:r>
    </w:p>
  </w:endnote>
  <w:endnote w:type="continuationSeparator" w:id="0">
    <w:p w:rsidR="00D62248" w:rsidRDefault="00D62248" w:rsidP="00716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248" w:rsidRDefault="00D62248" w:rsidP="0071632E">
      <w:r>
        <w:separator/>
      </w:r>
    </w:p>
  </w:footnote>
  <w:footnote w:type="continuationSeparator" w:id="0">
    <w:p w:rsidR="00D62248" w:rsidRDefault="00D62248" w:rsidP="00716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939F2"/>
    <w:multiLevelType w:val="hybridMultilevel"/>
    <w:tmpl w:val="52A4AE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905BF"/>
    <w:multiLevelType w:val="hybridMultilevel"/>
    <w:tmpl w:val="21AAB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D7874"/>
    <w:multiLevelType w:val="hybridMultilevel"/>
    <w:tmpl w:val="9370ADE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32E"/>
    <w:rsid w:val="0071632E"/>
    <w:rsid w:val="00863D4E"/>
    <w:rsid w:val="00D6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40D23-8B6F-40F6-914A-1E3DC4A7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6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632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163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632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163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632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214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C</dc:creator>
  <cp:keywords/>
  <dc:description/>
  <cp:lastModifiedBy>Roksana C</cp:lastModifiedBy>
  <cp:revision>1</cp:revision>
  <dcterms:created xsi:type="dcterms:W3CDTF">2020-03-24T15:23:00Z</dcterms:created>
  <dcterms:modified xsi:type="dcterms:W3CDTF">2020-03-24T15:37:00Z</dcterms:modified>
</cp:coreProperties>
</file>