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281" w:rsidRPr="00851213" w:rsidRDefault="00C67281" w:rsidP="00C67281">
      <w:pPr>
        <w:jc w:val="both"/>
        <w:rPr>
          <w:b/>
        </w:rPr>
      </w:pPr>
      <w:r>
        <w:rPr>
          <w:b/>
        </w:rPr>
        <w:t>20</w:t>
      </w:r>
      <w:r w:rsidRPr="00851213">
        <w:rPr>
          <w:b/>
        </w:rPr>
        <w:t>.04.2020</w:t>
      </w:r>
    </w:p>
    <w:p w:rsidR="00C67281" w:rsidRDefault="00C67281" w:rsidP="00C67281">
      <w:pPr>
        <w:pStyle w:val="Akapitzlist"/>
        <w:jc w:val="both"/>
      </w:pPr>
    </w:p>
    <w:p w:rsidR="00C67281" w:rsidRDefault="00C67281" w:rsidP="00C67281">
      <w:pPr>
        <w:pStyle w:val="Akapitzlist"/>
        <w:numPr>
          <w:ilvl w:val="0"/>
          <w:numId w:val="1"/>
        </w:numPr>
        <w:jc w:val="both"/>
      </w:pPr>
      <w:r w:rsidRPr="00851213">
        <w:rPr>
          <w:b/>
        </w:rPr>
        <w:t>Ćwiczenia z elementami czworakowania</w:t>
      </w:r>
      <w:r>
        <w:t xml:space="preserve"> „Drabina”- dzieci wspinają się po drabinie po jabłka, które rosną wysoko. Prawidłowy marsz na czworakach w przód, następnie wyprost </w:t>
      </w:r>
      <w:r>
        <w:br/>
        <w:t>i sięganie po jabłka rosnące wysoko prawą i lewą ręką. Powtórzyć 3x.</w:t>
      </w:r>
    </w:p>
    <w:p w:rsidR="00C67281" w:rsidRDefault="00C67281" w:rsidP="00C67281">
      <w:pPr>
        <w:pStyle w:val="Akapitzlist"/>
        <w:jc w:val="both"/>
      </w:pPr>
    </w:p>
    <w:p w:rsidR="00C67281" w:rsidRPr="00851213" w:rsidRDefault="00C67281" w:rsidP="00C67281">
      <w:pPr>
        <w:pStyle w:val="Akapitzlist"/>
        <w:numPr>
          <w:ilvl w:val="0"/>
          <w:numId w:val="1"/>
        </w:numPr>
        <w:jc w:val="both"/>
        <w:rPr>
          <w:b/>
        </w:rPr>
      </w:pPr>
      <w:r w:rsidRPr="00851213">
        <w:rPr>
          <w:b/>
        </w:rPr>
        <w:t>Zabawy z gazetami – doskonalenie ruchów precyzyjnych dłoni, palców oraz nadgarstka.</w:t>
      </w:r>
    </w:p>
    <w:p w:rsidR="00C67281" w:rsidRDefault="00C67281" w:rsidP="00C67281">
      <w:pPr>
        <w:pStyle w:val="Akapitzlist"/>
        <w:jc w:val="both"/>
      </w:pPr>
      <w:r>
        <w:t xml:space="preserve"> Papierowa koszykówka  – dzieci ugniatają kulki z gazety dłońmi, tak aby kulka się mocno trzymała. Następnie rzucają uformowanymi kulkami do kosza, kartonu, miski, garnka lub obręczy zrobionej z rodzica ramion.</w:t>
      </w:r>
    </w:p>
    <w:p w:rsidR="00C67281" w:rsidRDefault="00C67281" w:rsidP="00C67281">
      <w:pPr>
        <w:pStyle w:val="Akapitzlist"/>
        <w:jc w:val="both"/>
      </w:pPr>
    </w:p>
    <w:p w:rsidR="00C67281" w:rsidRDefault="00C67281" w:rsidP="00C67281">
      <w:pPr>
        <w:pStyle w:val="Akapitzlist"/>
        <w:numPr>
          <w:ilvl w:val="0"/>
          <w:numId w:val="1"/>
        </w:numPr>
        <w:jc w:val="both"/>
      </w:pPr>
      <w:r w:rsidRPr="00C67281">
        <w:rPr>
          <w:b/>
        </w:rPr>
        <w:t>Aktywność ćwicząca czucie głębokie wg metody SI . „Spychacz”</w:t>
      </w:r>
      <w:r>
        <w:t xml:space="preserve"> - Sposób zabawy:</w:t>
      </w:r>
    </w:p>
    <w:p w:rsidR="00C67281" w:rsidRDefault="00C67281" w:rsidP="00C67281">
      <w:pPr>
        <w:pStyle w:val="Akapitzlist"/>
        <w:jc w:val="both"/>
      </w:pPr>
      <w:r>
        <w:t>Dorosły i dziecko siedzą na podłodze odwróceni do siebie plecami. Dorosły przepycha dziecko do przodu na podłodze. Potem zmiana ról. Dorosły ustępuje wówczas, gdy poczuje, że dziecko użyło do tej zabawy całej swojej siły.</w:t>
      </w:r>
    </w:p>
    <w:p w:rsidR="00343E4B" w:rsidRDefault="00343E4B" w:rsidP="00C67281">
      <w:pPr>
        <w:pStyle w:val="Akapitzlist"/>
        <w:jc w:val="both"/>
      </w:pPr>
    </w:p>
    <w:p w:rsidR="00343E4B" w:rsidRPr="00343E4B" w:rsidRDefault="00343E4B" w:rsidP="00343E4B">
      <w:pPr>
        <w:pStyle w:val="Akapitzlist"/>
        <w:numPr>
          <w:ilvl w:val="0"/>
          <w:numId w:val="1"/>
        </w:numPr>
      </w:pPr>
      <w:r w:rsidRPr="00343E4B">
        <w:t>Dzisiaj zachęcam rodziców do przeczytania bajki logopedycznych i wspólnego wykonywania ćwiczeń zamieszczonych w bajce.</w:t>
      </w:r>
    </w:p>
    <w:p w:rsidR="00343E4B" w:rsidRDefault="00343E4B" w:rsidP="00343E4B">
      <w:pPr>
        <w:pStyle w:val="Akapitzlist"/>
        <w:jc w:val="both"/>
      </w:pPr>
    </w:p>
    <w:p w:rsidR="00C67281" w:rsidRDefault="00343E4B" w:rsidP="00C67281">
      <w:pPr>
        <w:pStyle w:val="Akapitzlist"/>
        <w:jc w:val="both"/>
      </w:pPr>
      <w:r>
        <w:rPr>
          <w:noProof/>
          <w:lang w:eastAsia="pl-PL"/>
        </w:rPr>
        <w:drawing>
          <wp:inline distT="0" distB="0" distL="0" distR="0" wp14:anchorId="2770EE62">
            <wp:extent cx="5761355" cy="54578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17307" b="15686"/>
                    <a:stretch/>
                  </pic:blipFill>
                  <pic:spPr bwMode="auto">
                    <a:xfrm>
                      <a:off x="0" y="0"/>
                      <a:ext cx="5761355" cy="5457825"/>
                    </a:xfrm>
                    <a:prstGeom prst="rect">
                      <a:avLst/>
                    </a:prstGeom>
                    <a:noFill/>
                    <a:ln>
                      <a:noFill/>
                    </a:ln>
                    <a:extLst>
                      <a:ext uri="{53640926-AAD7-44D8-BBD7-CCE9431645EC}">
                        <a14:shadowObscured xmlns:a14="http://schemas.microsoft.com/office/drawing/2010/main"/>
                      </a:ext>
                    </a:extLst>
                  </pic:spPr>
                </pic:pic>
              </a:graphicData>
            </a:graphic>
          </wp:inline>
        </w:drawing>
      </w:r>
    </w:p>
    <w:p w:rsidR="00343E4B" w:rsidRDefault="00343E4B">
      <w:r w:rsidRPr="00343E4B">
        <w:lastRenderedPageBreak/>
        <w:t>A oto kolejna propozycja ćwiczeń na dzisiaj</w:t>
      </w:r>
      <w:r>
        <w:t>:</w:t>
      </w:r>
      <w:r>
        <w:rPr>
          <w:noProof/>
          <w:lang w:eastAsia="pl-PL"/>
        </w:rPr>
        <w:drawing>
          <wp:inline distT="0" distB="0" distL="0" distR="0" wp14:anchorId="278136F0">
            <wp:extent cx="5761355" cy="8145145"/>
            <wp:effectExtent l="0" t="0" r="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1355" cy="8145145"/>
                    </a:xfrm>
                    <a:prstGeom prst="rect">
                      <a:avLst/>
                    </a:prstGeom>
                    <a:noFill/>
                  </pic:spPr>
                </pic:pic>
              </a:graphicData>
            </a:graphic>
          </wp:inline>
        </w:drawing>
      </w:r>
      <w:bookmarkStart w:id="0" w:name="_GoBack"/>
      <w:bookmarkEnd w:id="0"/>
      <w:r>
        <w:rPr>
          <w:noProof/>
          <w:lang w:eastAsia="pl-PL"/>
        </w:rPr>
        <w:lastRenderedPageBreak/>
        <w:drawing>
          <wp:inline distT="0" distB="0" distL="0" distR="0" wp14:anchorId="57C3C809">
            <wp:extent cx="5761355" cy="8145145"/>
            <wp:effectExtent l="0" t="0" r="0" b="825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8145145"/>
                    </a:xfrm>
                    <a:prstGeom prst="rect">
                      <a:avLst/>
                    </a:prstGeom>
                    <a:noFill/>
                  </pic:spPr>
                </pic:pic>
              </a:graphicData>
            </a:graphic>
          </wp:inline>
        </w:drawing>
      </w:r>
      <w:r>
        <w:rPr>
          <w:noProof/>
          <w:lang w:eastAsia="pl-PL"/>
        </w:rPr>
        <w:lastRenderedPageBreak/>
        <w:drawing>
          <wp:inline distT="0" distB="0" distL="0" distR="0" wp14:anchorId="77787C7D">
            <wp:extent cx="5761355" cy="8145145"/>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8145145"/>
                    </a:xfrm>
                    <a:prstGeom prst="rect">
                      <a:avLst/>
                    </a:prstGeom>
                    <a:noFill/>
                  </pic:spPr>
                </pic:pic>
              </a:graphicData>
            </a:graphic>
          </wp:inline>
        </w:drawing>
      </w:r>
      <w:r>
        <w:rPr>
          <w:noProof/>
          <w:lang w:eastAsia="pl-PL"/>
        </w:rPr>
        <w:lastRenderedPageBreak/>
        <w:drawing>
          <wp:inline distT="0" distB="0" distL="0" distR="0" wp14:anchorId="270185D1">
            <wp:extent cx="5761355" cy="8145145"/>
            <wp:effectExtent l="0" t="0" r="0" b="825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8145145"/>
                    </a:xfrm>
                    <a:prstGeom prst="rect">
                      <a:avLst/>
                    </a:prstGeom>
                    <a:noFill/>
                  </pic:spPr>
                </pic:pic>
              </a:graphicData>
            </a:graphic>
          </wp:inline>
        </w:drawing>
      </w:r>
      <w:r>
        <w:rPr>
          <w:noProof/>
          <w:lang w:eastAsia="pl-PL"/>
        </w:rPr>
        <w:lastRenderedPageBreak/>
        <w:drawing>
          <wp:inline distT="0" distB="0" distL="0" distR="0" wp14:anchorId="013F06C4">
            <wp:extent cx="5761355" cy="8145145"/>
            <wp:effectExtent l="0" t="0" r="0"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8145145"/>
                    </a:xfrm>
                    <a:prstGeom prst="rect">
                      <a:avLst/>
                    </a:prstGeom>
                    <a:noFill/>
                  </pic:spPr>
                </pic:pic>
              </a:graphicData>
            </a:graphic>
          </wp:inline>
        </w:drawing>
      </w:r>
      <w:r>
        <w:rPr>
          <w:noProof/>
          <w:lang w:eastAsia="pl-PL"/>
        </w:rPr>
        <w:lastRenderedPageBreak/>
        <w:drawing>
          <wp:inline distT="0" distB="0" distL="0" distR="0" wp14:anchorId="74B63165">
            <wp:extent cx="5761355" cy="8145145"/>
            <wp:effectExtent l="0" t="0" r="0"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8145145"/>
                    </a:xfrm>
                    <a:prstGeom prst="rect">
                      <a:avLst/>
                    </a:prstGeom>
                    <a:noFill/>
                  </pic:spPr>
                </pic:pic>
              </a:graphicData>
            </a:graphic>
          </wp:inline>
        </w:drawing>
      </w:r>
    </w:p>
    <w:sectPr w:rsidR="00343E4B" w:rsidSect="00343E4B">
      <w:pgSz w:w="11906" w:h="16838"/>
      <w:pgMar w:top="426"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703D28"/>
    <w:multiLevelType w:val="hybridMultilevel"/>
    <w:tmpl w:val="1F00C544"/>
    <w:lvl w:ilvl="0" w:tplc="CA944C1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89A"/>
    <w:rsid w:val="0033435F"/>
    <w:rsid w:val="00343E4B"/>
    <w:rsid w:val="00AA689A"/>
    <w:rsid w:val="00C672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BC94A2-6780-4B64-A89B-D6A8050D5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67281"/>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672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146</Words>
  <Characters>876</Characters>
  <Application>Microsoft Office Word</Application>
  <DocSecurity>0</DocSecurity>
  <Lines>7</Lines>
  <Paragraphs>2</Paragraphs>
  <ScaleCrop>false</ScaleCrop>
  <Company/>
  <LinksUpToDate>false</LinksUpToDate>
  <CharactersWithSpaces>1020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Roksana C</dc:creator>
  <cp:keywords/>
  <dc:description/>
  <cp:lastModifiedBy>Roksana C</cp:lastModifiedBy>
  <cp:revision>3</cp:revision>
  <dcterms:created xsi:type="dcterms:W3CDTF">2020-04-14T13:48:00Z</dcterms:created>
  <dcterms:modified xsi:type="dcterms:W3CDTF">2020-04-14T16:15:00Z</dcterms:modified>
</cp:coreProperties>
</file>