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0" w:rsidRPr="00D475D2" w:rsidRDefault="00D475D2" w:rsidP="00D475D2">
      <w:pPr>
        <w:spacing w:after="0"/>
        <w:jc w:val="center"/>
        <w:rPr>
          <w:b/>
          <w:sz w:val="44"/>
          <w:szCs w:val="44"/>
        </w:rPr>
      </w:pPr>
      <w:r w:rsidRPr="00D475D2">
        <w:rPr>
          <w:b/>
          <w:sz w:val="44"/>
          <w:szCs w:val="44"/>
        </w:rPr>
        <w:t>Przedszkolny konkurs plastyczno - techniczny</w:t>
      </w:r>
    </w:p>
    <w:p w:rsidR="00D475D2" w:rsidRPr="00D475D2" w:rsidRDefault="00D475D2" w:rsidP="00D475D2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576581</wp:posOffset>
            </wp:positionH>
            <wp:positionV relativeFrom="paragraph">
              <wp:posOffset>366899</wp:posOffset>
            </wp:positionV>
            <wp:extent cx="4857750" cy="2798575"/>
            <wp:effectExtent l="19050" t="0" r="0" b="0"/>
            <wp:wrapNone/>
            <wp:docPr id="1" name="Obraz 1" descr="Dzieci | Parafia Ostro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| Parafia Ostror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D2">
        <w:rPr>
          <w:b/>
          <w:sz w:val="44"/>
          <w:szCs w:val="44"/>
        </w:rPr>
        <w:t>"Październikowy Różaniec"</w:t>
      </w: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Default="00D475D2" w:rsidP="00D475D2">
      <w:pPr>
        <w:spacing w:after="0"/>
        <w:jc w:val="center"/>
        <w:rPr>
          <w:b/>
          <w:sz w:val="40"/>
          <w:szCs w:val="40"/>
        </w:rPr>
      </w:pPr>
    </w:p>
    <w:p w:rsidR="00D475D2" w:rsidRPr="00D475D2" w:rsidRDefault="00D475D2" w:rsidP="00D475D2">
      <w:pPr>
        <w:pStyle w:val="Akapitzlist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D475D2">
        <w:rPr>
          <w:sz w:val="36"/>
          <w:szCs w:val="36"/>
        </w:rPr>
        <w:t xml:space="preserve">Przedszkolaki w domu wykonują różaniec dowolną techniką (np. makaron, masa solna, koraliki, fasola, kasztany…) </w:t>
      </w:r>
    </w:p>
    <w:p w:rsidR="00D475D2" w:rsidRPr="00D475D2" w:rsidRDefault="00D475D2" w:rsidP="00D475D2">
      <w:pPr>
        <w:pStyle w:val="Akapitzlist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D475D2">
        <w:rPr>
          <w:sz w:val="36"/>
          <w:szCs w:val="36"/>
        </w:rPr>
        <w:t>Różnic powinien mieć przyczepioną etykietkę z imieniem i nazwiskiem dziecka.</w:t>
      </w:r>
    </w:p>
    <w:p w:rsidR="00D475D2" w:rsidRPr="00D475D2" w:rsidRDefault="00D475D2" w:rsidP="00D475D2">
      <w:pPr>
        <w:pStyle w:val="Akapitzlist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D475D2">
        <w:rPr>
          <w:sz w:val="36"/>
          <w:szCs w:val="36"/>
        </w:rPr>
        <w:t>Czas trwania konkursu od 1-16.10.2020r.</w:t>
      </w:r>
    </w:p>
    <w:p w:rsidR="00D475D2" w:rsidRPr="00D475D2" w:rsidRDefault="00D475D2" w:rsidP="00D475D2">
      <w:pPr>
        <w:pStyle w:val="Akapitzlist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D475D2">
        <w:rPr>
          <w:sz w:val="40"/>
          <w:szCs w:val="40"/>
        </w:rPr>
        <w:t>Wykonany różaniec dzieci przynoszą do przedszkola.</w:t>
      </w:r>
    </w:p>
    <w:p w:rsidR="00D475D2" w:rsidRDefault="00D475D2" w:rsidP="00D475D2">
      <w:pPr>
        <w:pStyle w:val="Akapitzlist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D475D2">
        <w:rPr>
          <w:sz w:val="40"/>
          <w:szCs w:val="40"/>
        </w:rPr>
        <w:t>Praca nie podlega zwrotowi.</w:t>
      </w:r>
    </w:p>
    <w:p w:rsidR="00D475D2" w:rsidRPr="00D475D2" w:rsidRDefault="00D475D2" w:rsidP="00D475D2">
      <w:pPr>
        <w:spacing w:after="0"/>
        <w:jc w:val="center"/>
        <w:rPr>
          <w:sz w:val="40"/>
          <w:szCs w:val="40"/>
        </w:rPr>
      </w:pPr>
    </w:p>
    <w:sectPr w:rsidR="00D475D2" w:rsidRPr="00D475D2" w:rsidSect="0007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16F0"/>
    <w:multiLevelType w:val="hybridMultilevel"/>
    <w:tmpl w:val="9B1C3230"/>
    <w:lvl w:ilvl="0" w:tplc="AC54B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5D2"/>
    <w:rsid w:val="00074FD0"/>
    <w:rsid w:val="00D4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2020-09-30T17:59:00Z</dcterms:created>
  <dcterms:modified xsi:type="dcterms:W3CDTF">2020-09-30T18:08:00Z</dcterms:modified>
</cp:coreProperties>
</file>