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A86" w:rsidRPr="00936AAD" w:rsidRDefault="00AE4490" w:rsidP="00936AAD">
      <w:pPr>
        <w:jc w:val="center"/>
        <w:rPr>
          <w:b/>
        </w:rPr>
      </w:pPr>
      <w:r w:rsidRPr="00936AAD">
        <w:rPr>
          <w:b/>
        </w:rPr>
        <w:t xml:space="preserve">Plan </w:t>
      </w:r>
      <w:r w:rsidR="00936AAD" w:rsidRPr="00936AAD">
        <w:rPr>
          <w:b/>
        </w:rPr>
        <w:t>programu wychowania przedszkolnej Przedszkolak w świecie uczuć i emocji</w:t>
      </w:r>
    </w:p>
    <w:p w:rsidR="00AE4490" w:rsidRPr="00936AAD" w:rsidRDefault="00AE4490" w:rsidP="00936AAD">
      <w:pPr>
        <w:jc w:val="center"/>
        <w:rPr>
          <w:b/>
        </w:rPr>
      </w:pPr>
      <w:r w:rsidRPr="00936AAD">
        <w:rPr>
          <w:b/>
        </w:rPr>
        <w:t>Rok szkolny 2025/2026</w:t>
      </w:r>
    </w:p>
    <w:tbl>
      <w:tblPr>
        <w:tblStyle w:val="Tabela-Siatka"/>
        <w:tblW w:w="12866" w:type="dxa"/>
        <w:tblLook w:val="04A0"/>
      </w:tblPr>
      <w:tblGrid>
        <w:gridCol w:w="1355"/>
        <w:gridCol w:w="3573"/>
        <w:gridCol w:w="3827"/>
        <w:gridCol w:w="4111"/>
      </w:tblGrid>
      <w:tr w:rsidR="00AE4490" w:rsidTr="00B40908">
        <w:tc>
          <w:tcPr>
            <w:tcW w:w="1355" w:type="dxa"/>
          </w:tcPr>
          <w:p w:rsidR="00AE4490" w:rsidRPr="00AE4490" w:rsidRDefault="00AE4490" w:rsidP="00AE4490">
            <w:pPr>
              <w:jc w:val="center"/>
              <w:rPr>
                <w:b/>
              </w:rPr>
            </w:pPr>
            <w:r w:rsidRPr="00AE4490">
              <w:rPr>
                <w:b/>
              </w:rPr>
              <w:t>Miesiąc</w:t>
            </w:r>
          </w:p>
        </w:tc>
        <w:tc>
          <w:tcPr>
            <w:tcW w:w="7400" w:type="dxa"/>
            <w:gridSpan w:val="2"/>
            <w:tcBorders>
              <w:right w:val="single" w:sz="4" w:space="0" w:color="auto"/>
            </w:tcBorders>
          </w:tcPr>
          <w:p w:rsidR="00AE4490" w:rsidRPr="00AE4490" w:rsidRDefault="00AE4490" w:rsidP="00AE4490">
            <w:pPr>
              <w:jc w:val="center"/>
              <w:rPr>
                <w:b/>
              </w:rPr>
            </w:pPr>
            <w:r w:rsidRPr="00AE4490">
              <w:rPr>
                <w:b/>
              </w:rPr>
              <w:t>Temat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AE4490" w:rsidRPr="00AE4490" w:rsidRDefault="00AE4490" w:rsidP="00AE4490">
            <w:pPr>
              <w:jc w:val="center"/>
              <w:rPr>
                <w:b/>
              </w:rPr>
            </w:pPr>
            <w:r w:rsidRPr="00AE4490">
              <w:rPr>
                <w:b/>
              </w:rPr>
              <w:t>Cele</w:t>
            </w:r>
          </w:p>
        </w:tc>
      </w:tr>
      <w:tr w:rsidR="00AE4490" w:rsidTr="00B40908">
        <w:tc>
          <w:tcPr>
            <w:tcW w:w="1355" w:type="dxa"/>
          </w:tcPr>
          <w:p w:rsidR="00AE4490" w:rsidRPr="00AE4490" w:rsidRDefault="00AE4490" w:rsidP="00AE4490">
            <w:pPr>
              <w:jc w:val="center"/>
              <w:rPr>
                <w:b/>
              </w:rPr>
            </w:pPr>
          </w:p>
        </w:tc>
        <w:tc>
          <w:tcPr>
            <w:tcW w:w="3573" w:type="dxa"/>
            <w:tcBorders>
              <w:right w:val="single" w:sz="4" w:space="0" w:color="auto"/>
            </w:tcBorders>
          </w:tcPr>
          <w:p w:rsidR="00AE4490" w:rsidRPr="00AE4490" w:rsidRDefault="00AE4490" w:rsidP="00AE4490">
            <w:pPr>
              <w:jc w:val="center"/>
              <w:rPr>
                <w:b/>
              </w:rPr>
            </w:pPr>
            <w:r w:rsidRPr="00AE4490">
              <w:rPr>
                <w:b/>
              </w:rPr>
              <w:t xml:space="preserve">3/4 </w:t>
            </w:r>
            <w:proofErr w:type="spellStart"/>
            <w:r w:rsidRPr="00AE4490">
              <w:rPr>
                <w:b/>
              </w:rPr>
              <w:t>latki</w:t>
            </w:r>
            <w:proofErr w:type="spellEnd"/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AE4490" w:rsidRPr="00AE4490" w:rsidRDefault="00AE4490" w:rsidP="00AE4490">
            <w:pPr>
              <w:jc w:val="center"/>
              <w:rPr>
                <w:b/>
              </w:rPr>
            </w:pPr>
            <w:r w:rsidRPr="00AE4490">
              <w:rPr>
                <w:b/>
              </w:rPr>
              <w:t xml:space="preserve">5/6 </w:t>
            </w:r>
            <w:proofErr w:type="spellStart"/>
            <w:r w:rsidRPr="00AE4490">
              <w:rPr>
                <w:b/>
              </w:rPr>
              <w:t>latki</w:t>
            </w:r>
            <w:proofErr w:type="spellEnd"/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AE4490" w:rsidRPr="00AE4490" w:rsidRDefault="00AE4490" w:rsidP="00AE4490">
            <w:pPr>
              <w:jc w:val="center"/>
              <w:rPr>
                <w:b/>
              </w:rPr>
            </w:pPr>
          </w:p>
        </w:tc>
      </w:tr>
      <w:tr w:rsidR="00AE4490" w:rsidTr="00B40908">
        <w:tc>
          <w:tcPr>
            <w:tcW w:w="1355" w:type="dxa"/>
          </w:tcPr>
          <w:p w:rsidR="00AE4490" w:rsidRPr="00AE4490" w:rsidRDefault="00AE4490" w:rsidP="00AE4490">
            <w:pPr>
              <w:jc w:val="center"/>
              <w:rPr>
                <w:b/>
              </w:rPr>
            </w:pPr>
            <w:r w:rsidRPr="00AE4490">
              <w:rPr>
                <w:b/>
              </w:rPr>
              <w:t>Październik</w:t>
            </w:r>
          </w:p>
        </w:tc>
        <w:tc>
          <w:tcPr>
            <w:tcW w:w="3573" w:type="dxa"/>
            <w:tcBorders>
              <w:right w:val="single" w:sz="4" w:space="0" w:color="auto"/>
            </w:tcBorders>
          </w:tcPr>
          <w:p w:rsidR="00936AAD" w:rsidRPr="008E5236" w:rsidRDefault="00936AAD" w:rsidP="008E5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ROZPOZNAJEMY EMOCJE I UCZUCIA</w:t>
            </w:r>
          </w:p>
          <w:p w:rsidR="00936AAD" w:rsidRPr="008E5236" w:rsidRDefault="00936AAD" w:rsidP="008E5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Jakie emocje są przyjemne?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F05481" w:rsidRPr="008E5236" w:rsidRDefault="00F05481" w:rsidP="008E5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ROZPOZNAJEMY EMOCJE I UCZUCIA</w:t>
            </w:r>
          </w:p>
          <w:p w:rsidR="00F05481" w:rsidRPr="008E5236" w:rsidRDefault="00F05481" w:rsidP="008E5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Potrafię rozpoznać emocje i uczucia swoje oraz innych osób</w:t>
            </w:r>
          </w:p>
        </w:tc>
        <w:tc>
          <w:tcPr>
            <w:tcW w:w="4111" w:type="dxa"/>
          </w:tcPr>
          <w:p w:rsidR="00F05481" w:rsidRPr="008E5236" w:rsidRDefault="00F05481" w:rsidP="00F05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="00010AE6" w:rsidRPr="008E5236">
              <w:rPr>
                <w:rFonts w:ascii="Times New Roman" w:hAnsi="Times New Roman" w:cs="Times New Roman"/>
                <w:sz w:val="20"/>
                <w:szCs w:val="20"/>
              </w:rPr>
              <w:t xml:space="preserve"> poznanie emocji; </w:t>
            </w: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radość,</w:t>
            </w:r>
          </w:p>
          <w:p w:rsidR="00F05481" w:rsidRPr="008E5236" w:rsidRDefault="00F05481" w:rsidP="00F05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• nazywanie własnych emocji i uczuć,</w:t>
            </w:r>
          </w:p>
          <w:p w:rsidR="00F05481" w:rsidRPr="008E5236" w:rsidRDefault="00F05481" w:rsidP="00F05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• rozpoznawanie emocji u innych osób,</w:t>
            </w:r>
          </w:p>
          <w:p w:rsidR="00F05481" w:rsidRPr="008E5236" w:rsidRDefault="00F05481" w:rsidP="00F05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• wyrażanie emocji w sposób adekwatny do sytuacji,</w:t>
            </w:r>
          </w:p>
          <w:p w:rsidR="00F05481" w:rsidRPr="008E5236" w:rsidRDefault="00F05481" w:rsidP="00F05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• kształtowanie empatii,</w:t>
            </w:r>
          </w:p>
          <w:p w:rsidR="00AE4490" w:rsidRPr="008E5236" w:rsidRDefault="00F05481" w:rsidP="00F05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• zwiększanie świadomości emocjonalnej</w:t>
            </w:r>
            <w:r w:rsidR="008E52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E4490" w:rsidTr="00B40908">
        <w:tc>
          <w:tcPr>
            <w:tcW w:w="1355" w:type="dxa"/>
          </w:tcPr>
          <w:p w:rsidR="00AE4490" w:rsidRPr="00AE4490" w:rsidRDefault="00AE4490" w:rsidP="00AE4490">
            <w:pPr>
              <w:jc w:val="center"/>
              <w:rPr>
                <w:b/>
              </w:rPr>
            </w:pPr>
            <w:r w:rsidRPr="00AE4490">
              <w:rPr>
                <w:b/>
              </w:rPr>
              <w:t>Listopad</w:t>
            </w:r>
          </w:p>
        </w:tc>
        <w:tc>
          <w:tcPr>
            <w:tcW w:w="3573" w:type="dxa"/>
            <w:tcBorders>
              <w:right w:val="single" w:sz="4" w:space="0" w:color="auto"/>
            </w:tcBorders>
          </w:tcPr>
          <w:p w:rsidR="00936AAD" w:rsidRPr="008E5236" w:rsidRDefault="00936AAD" w:rsidP="008E5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RELAKSACJA</w:t>
            </w:r>
          </w:p>
          <w:p w:rsidR="00A33AD7" w:rsidRPr="008E5236" w:rsidRDefault="00936AAD" w:rsidP="008E5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Odpoczywamy w Krainie Szczęśliwości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D04E6B" w:rsidRPr="008E5236" w:rsidRDefault="00F05481" w:rsidP="008E5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KONCENTRACJA</w:t>
            </w:r>
          </w:p>
          <w:p w:rsidR="00F05481" w:rsidRPr="008E5236" w:rsidRDefault="00F05481" w:rsidP="008E5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Uczę się panować nad emocjami</w:t>
            </w:r>
          </w:p>
        </w:tc>
        <w:tc>
          <w:tcPr>
            <w:tcW w:w="4111" w:type="dxa"/>
          </w:tcPr>
          <w:p w:rsidR="00010AE6" w:rsidRPr="008E5236" w:rsidRDefault="00010AE6" w:rsidP="00010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• kształtowanie umiejętności dbania o dobre samopoczucie,</w:t>
            </w:r>
          </w:p>
          <w:p w:rsidR="00010AE6" w:rsidRPr="008E5236" w:rsidRDefault="00010AE6" w:rsidP="00010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• zachowanie równowagi psychicznej organizmu,</w:t>
            </w:r>
          </w:p>
          <w:p w:rsidR="00AE4490" w:rsidRPr="008E5236" w:rsidRDefault="00010AE6" w:rsidP="00010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• umiejętność dbania o zdrowie psychiczne.</w:t>
            </w:r>
          </w:p>
        </w:tc>
      </w:tr>
      <w:tr w:rsidR="00AE4490" w:rsidTr="00B40908">
        <w:tc>
          <w:tcPr>
            <w:tcW w:w="1355" w:type="dxa"/>
          </w:tcPr>
          <w:p w:rsidR="00AE4490" w:rsidRPr="00AE4490" w:rsidRDefault="00AE4490" w:rsidP="00AE4490">
            <w:pPr>
              <w:jc w:val="center"/>
              <w:rPr>
                <w:b/>
              </w:rPr>
            </w:pPr>
            <w:r w:rsidRPr="00AE4490">
              <w:rPr>
                <w:b/>
              </w:rPr>
              <w:t>Grudzień</w:t>
            </w:r>
          </w:p>
        </w:tc>
        <w:tc>
          <w:tcPr>
            <w:tcW w:w="3573" w:type="dxa"/>
            <w:tcBorders>
              <w:right w:val="single" w:sz="4" w:space="0" w:color="auto"/>
            </w:tcBorders>
          </w:tcPr>
          <w:p w:rsidR="00936AAD" w:rsidRPr="008E5236" w:rsidRDefault="00936AAD" w:rsidP="008E5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ROZPOZNAJEMY EMOCJE I UCZUCIA</w:t>
            </w:r>
          </w:p>
          <w:p w:rsidR="00936AAD" w:rsidRPr="008E5236" w:rsidRDefault="00936AAD" w:rsidP="008E5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Rozpoznajemy swoje emocje i uczucia- eksperymentujemy (złość)</w:t>
            </w:r>
          </w:p>
          <w:p w:rsidR="00AE4490" w:rsidRPr="008E5236" w:rsidRDefault="00AE4490" w:rsidP="008E5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36AAD" w:rsidRPr="008E5236" w:rsidRDefault="00936AAD" w:rsidP="008E5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ROZPOZNAJEMY EMOCJE I UCZUCIA</w:t>
            </w:r>
          </w:p>
          <w:p w:rsidR="00936AAD" w:rsidRPr="008E5236" w:rsidRDefault="00936AAD" w:rsidP="008E5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Kiedy czuję złość? - opowieść Myli ilustrowana obrazkami (prezentacja multimedialna).</w:t>
            </w:r>
          </w:p>
          <w:p w:rsidR="00AE4490" w:rsidRPr="008E5236" w:rsidRDefault="00AE4490" w:rsidP="008E5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010AE6" w:rsidRPr="008E5236" w:rsidRDefault="00010AE6" w:rsidP="00010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•poznanie emocji złości,</w:t>
            </w:r>
          </w:p>
          <w:p w:rsidR="00010AE6" w:rsidRPr="008E5236" w:rsidRDefault="00010AE6" w:rsidP="00010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•kształtowanie empatii i zrozumienia dla uczuć</w:t>
            </w:r>
            <w:r w:rsidR="008E523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i potrzeb innych,</w:t>
            </w:r>
          </w:p>
          <w:p w:rsidR="00010AE6" w:rsidRPr="008E5236" w:rsidRDefault="00010AE6" w:rsidP="00010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• zapewnienie bezpiecznego i stabilnego środowiska,</w:t>
            </w:r>
          </w:p>
          <w:p w:rsidR="00010AE6" w:rsidRPr="008E5236" w:rsidRDefault="00010AE6" w:rsidP="00010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• pokazywanie sensu przynależności do grup (rodzina, grupa przedszkolna),</w:t>
            </w:r>
          </w:p>
          <w:p w:rsidR="00010AE6" w:rsidRPr="008E5236" w:rsidRDefault="00010AE6" w:rsidP="00010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• pomoc w nabywaniu umiejętności wyrażania</w:t>
            </w:r>
          </w:p>
          <w:p w:rsidR="00010AE6" w:rsidRPr="008E5236" w:rsidRDefault="00010AE6" w:rsidP="00010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własnych emocji i uczuć poprzez słowa, rysunki i zabawę,</w:t>
            </w:r>
          </w:p>
          <w:p w:rsidR="00010AE6" w:rsidRPr="008E5236" w:rsidRDefault="00010AE6" w:rsidP="00010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• tworzenie warunków umożliwiających rozwój inteligencji emocjonalnej,</w:t>
            </w:r>
          </w:p>
          <w:p w:rsidR="00010AE6" w:rsidRPr="008E5236" w:rsidRDefault="00010AE6" w:rsidP="00010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• rozwijanie ciekawości poznawczej związanej</w:t>
            </w:r>
          </w:p>
          <w:p w:rsidR="00AE4490" w:rsidRPr="008E5236" w:rsidRDefault="00010AE6" w:rsidP="00010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z funkcjonowaniem człowieka.</w:t>
            </w:r>
          </w:p>
        </w:tc>
      </w:tr>
      <w:tr w:rsidR="00AE4490" w:rsidTr="008E5236">
        <w:trPr>
          <w:trHeight w:val="425"/>
        </w:trPr>
        <w:tc>
          <w:tcPr>
            <w:tcW w:w="1355" w:type="dxa"/>
          </w:tcPr>
          <w:p w:rsidR="00AE4490" w:rsidRPr="00AE4490" w:rsidRDefault="00AE4490" w:rsidP="00AE4490">
            <w:pPr>
              <w:jc w:val="center"/>
              <w:rPr>
                <w:b/>
              </w:rPr>
            </w:pPr>
            <w:r w:rsidRPr="00AE4490">
              <w:rPr>
                <w:b/>
              </w:rPr>
              <w:t>Styczeń</w:t>
            </w:r>
          </w:p>
        </w:tc>
        <w:tc>
          <w:tcPr>
            <w:tcW w:w="3573" w:type="dxa"/>
            <w:tcBorders>
              <w:right w:val="single" w:sz="4" w:space="0" w:color="auto"/>
            </w:tcBorders>
          </w:tcPr>
          <w:p w:rsidR="00936AAD" w:rsidRPr="008E5236" w:rsidRDefault="00936AAD" w:rsidP="008E5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RELAKSACJA</w:t>
            </w:r>
          </w:p>
          <w:p w:rsidR="00AE4490" w:rsidRPr="008E5236" w:rsidRDefault="00936AAD" w:rsidP="008E5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Poznajemy sposoby na złość - ćwiczymy oddechy.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AE4490" w:rsidRPr="008E5236" w:rsidRDefault="00B40908" w:rsidP="008E5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RELAKSACJA</w:t>
            </w:r>
          </w:p>
          <w:p w:rsidR="00B40908" w:rsidRPr="008E5236" w:rsidRDefault="00B40908" w:rsidP="008E5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Sposoby na negatywne emocje</w:t>
            </w:r>
          </w:p>
        </w:tc>
        <w:tc>
          <w:tcPr>
            <w:tcW w:w="4111" w:type="dxa"/>
          </w:tcPr>
          <w:p w:rsidR="00B40908" w:rsidRPr="008E5236" w:rsidRDefault="00B40908" w:rsidP="00B40908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poznanie strat</w:t>
            </w:r>
            <w:r w:rsidR="008E5236">
              <w:rPr>
                <w:rFonts w:ascii="Times New Roman" w:hAnsi="Times New Roman" w:cs="Times New Roman"/>
                <w:sz w:val="20"/>
                <w:szCs w:val="20"/>
              </w:rPr>
              <w:t>egii radzenia sobie</w:t>
            </w:r>
            <w:r w:rsidR="008E523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z negatywnymi emocjami,</w:t>
            </w:r>
          </w:p>
          <w:p w:rsidR="00B40908" w:rsidRPr="008E5236" w:rsidRDefault="00B40908" w:rsidP="00B40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• wzmacnianie umiejętności społecznych,</w:t>
            </w:r>
          </w:p>
          <w:p w:rsidR="00B40908" w:rsidRPr="008E5236" w:rsidRDefault="00B40908" w:rsidP="00010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• kształtowan</w:t>
            </w:r>
            <w:r w:rsidR="00010AE6" w:rsidRPr="008E5236">
              <w:rPr>
                <w:rFonts w:ascii="Times New Roman" w:hAnsi="Times New Roman" w:cs="Times New Roman"/>
                <w:sz w:val="20"/>
                <w:szCs w:val="20"/>
              </w:rPr>
              <w:t>ie pozytywnego podejścia do emo</w:t>
            </w: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cji,</w:t>
            </w:r>
          </w:p>
          <w:p w:rsidR="00AE4490" w:rsidRPr="008E5236" w:rsidRDefault="00B40908" w:rsidP="008E5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• budowanie</w:t>
            </w:r>
            <w:r w:rsidR="00010AE6" w:rsidRPr="008E5236">
              <w:rPr>
                <w:rFonts w:ascii="Times New Roman" w:hAnsi="Times New Roman" w:cs="Times New Roman"/>
                <w:sz w:val="20"/>
                <w:szCs w:val="20"/>
              </w:rPr>
              <w:t xml:space="preserve"> poczucia bezpieczeństwa</w:t>
            </w:r>
            <w:r w:rsidR="008E52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E4490" w:rsidTr="00B40908">
        <w:tc>
          <w:tcPr>
            <w:tcW w:w="1355" w:type="dxa"/>
          </w:tcPr>
          <w:p w:rsidR="00AE4490" w:rsidRPr="00AE4490" w:rsidRDefault="00AE4490" w:rsidP="00AE4490">
            <w:pPr>
              <w:jc w:val="center"/>
              <w:rPr>
                <w:b/>
              </w:rPr>
            </w:pPr>
            <w:r w:rsidRPr="00AE4490">
              <w:rPr>
                <w:b/>
              </w:rPr>
              <w:lastRenderedPageBreak/>
              <w:t>Luty</w:t>
            </w:r>
          </w:p>
        </w:tc>
        <w:tc>
          <w:tcPr>
            <w:tcW w:w="3573" w:type="dxa"/>
            <w:tcBorders>
              <w:right w:val="single" w:sz="4" w:space="0" w:color="auto"/>
            </w:tcBorders>
          </w:tcPr>
          <w:p w:rsidR="00B40908" w:rsidRPr="008E5236" w:rsidRDefault="00B40908" w:rsidP="008E5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NAZYWAMY EMOCJE I UCZUCIA</w:t>
            </w:r>
          </w:p>
          <w:p w:rsidR="00AE4490" w:rsidRPr="008E5236" w:rsidRDefault="00B40908" w:rsidP="008E5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Czy warto mówić o emocjach? - historyjka obrazkowa (smutek)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B40908" w:rsidRPr="008E5236" w:rsidRDefault="00B40908" w:rsidP="008E5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NAZYWAMY EMOCJE I UCZUCIA</w:t>
            </w:r>
          </w:p>
          <w:p w:rsidR="00AE4490" w:rsidRPr="008E5236" w:rsidRDefault="00B40908" w:rsidP="008E5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 xml:space="preserve">Opowiadanie z serią obrazków (prezentacja multimedialna) - rozmowy o emocjach z Mylą i </w:t>
            </w:r>
            <w:proofErr w:type="spellStart"/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Ellie</w:t>
            </w:r>
            <w:proofErr w:type="spellEnd"/>
            <w:r w:rsidRPr="008E5236">
              <w:rPr>
                <w:rFonts w:ascii="Times New Roman" w:hAnsi="Times New Roman" w:cs="Times New Roman"/>
                <w:sz w:val="20"/>
                <w:szCs w:val="20"/>
              </w:rPr>
              <w:t xml:space="preserve"> (smutek)</w:t>
            </w:r>
          </w:p>
        </w:tc>
        <w:tc>
          <w:tcPr>
            <w:tcW w:w="4111" w:type="dxa"/>
          </w:tcPr>
          <w:p w:rsidR="00010AE6" w:rsidRPr="008E5236" w:rsidRDefault="00010AE6" w:rsidP="00010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•poznanie emocji smutek,</w:t>
            </w:r>
          </w:p>
          <w:p w:rsidR="00010AE6" w:rsidRPr="008E5236" w:rsidRDefault="00010AE6" w:rsidP="00010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•tworzenie warunków umożliwiających rozwijanie inteligencji emocjonalnej,</w:t>
            </w:r>
          </w:p>
          <w:p w:rsidR="00010AE6" w:rsidRPr="008E5236" w:rsidRDefault="00010AE6" w:rsidP="00010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• kształtowanie empatii i zrozumienia dla uczuć i potrzeb innych,</w:t>
            </w:r>
          </w:p>
          <w:p w:rsidR="00AE4490" w:rsidRPr="008E5236" w:rsidRDefault="00010AE6" w:rsidP="00010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• zapewnienie bezpiecznego i stabilnego środowiska</w:t>
            </w:r>
            <w:r w:rsidR="008E52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E4490" w:rsidTr="00B40908">
        <w:trPr>
          <w:trHeight w:val="140"/>
        </w:trPr>
        <w:tc>
          <w:tcPr>
            <w:tcW w:w="1355" w:type="dxa"/>
          </w:tcPr>
          <w:p w:rsidR="00AE4490" w:rsidRPr="00AE4490" w:rsidRDefault="00AE4490" w:rsidP="00AE4490">
            <w:pPr>
              <w:jc w:val="center"/>
              <w:rPr>
                <w:b/>
              </w:rPr>
            </w:pPr>
            <w:r w:rsidRPr="00AE4490">
              <w:rPr>
                <w:b/>
              </w:rPr>
              <w:t>Marzec</w:t>
            </w:r>
          </w:p>
        </w:tc>
        <w:tc>
          <w:tcPr>
            <w:tcW w:w="3573" w:type="dxa"/>
            <w:tcBorders>
              <w:right w:val="single" w:sz="4" w:space="0" w:color="auto"/>
            </w:tcBorders>
          </w:tcPr>
          <w:p w:rsidR="00AE4490" w:rsidRPr="008E5236" w:rsidRDefault="00B40908" w:rsidP="008E5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KONCENTRACJA</w:t>
            </w:r>
          </w:p>
          <w:p w:rsidR="00B40908" w:rsidRPr="008E5236" w:rsidRDefault="00B40908" w:rsidP="008E5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Potrafię radzić sobie z niektórymi emocjami- zabawy ćwiczące koncentrację i uważność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AE4490" w:rsidRPr="008E5236" w:rsidRDefault="00B40908" w:rsidP="008E5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RELAKSACJA</w:t>
            </w:r>
          </w:p>
          <w:p w:rsidR="00B40908" w:rsidRPr="008E5236" w:rsidRDefault="00B40908" w:rsidP="008E5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Sposoby na emocje i uczucia- ćwiczymy umiejętność skupienia uwagi na tym, co się dzieje w danej chwili (</w:t>
            </w:r>
            <w:proofErr w:type="spellStart"/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mindfullness</w:t>
            </w:r>
            <w:proofErr w:type="spellEnd"/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:rsidR="00B40908" w:rsidRPr="008E5236" w:rsidRDefault="00B40908" w:rsidP="00010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• wdrażanie do zgodnej zabawy i współpracy</w:t>
            </w:r>
            <w:r w:rsidR="008E523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w grupie,</w:t>
            </w:r>
          </w:p>
          <w:p w:rsidR="00B40908" w:rsidRPr="008E5236" w:rsidRDefault="00B40908" w:rsidP="00010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• wspieranie d</w:t>
            </w:r>
            <w:r w:rsidR="00010AE6" w:rsidRPr="008E5236">
              <w:rPr>
                <w:rFonts w:ascii="Times New Roman" w:hAnsi="Times New Roman" w:cs="Times New Roman"/>
                <w:sz w:val="20"/>
                <w:szCs w:val="20"/>
              </w:rPr>
              <w:t>ziecka, gdy przeżywa trudne emo</w:t>
            </w: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cje,</w:t>
            </w:r>
          </w:p>
          <w:p w:rsidR="00B40908" w:rsidRPr="008E5236" w:rsidRDefault="00B40908" w:rsidP="00B40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• budowanie grupowej wspólnoty,</w:t>
            </w:r>
          </w:p>
          <w:p w:rsidR="00B40908" w:rsidRPr="008E5236" w:rsidRDefault="00B40908" w:rsidP="00B40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• kształtowanie empatii i zrozumienia dla uczuć</w:t>
            </w:r>
          </w:p>
          <w:p w:rsidR="00B40908" w:rsidRPr="008E5236" w:rsidRDefault="00B40908" w:rsidP="00B40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i potrzeb innych dzieci,</w:t>
            </w:r>
          </w:p>
          <w:p w:rsidR="00B40908" w:rsidRPr="008E5236" w:rsidRDefault="00B40908" w:rsidP="00010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 xml:space="preserve">• zapewnienie </w:t>
            </w:r>
            <w:r w:rsidR="00010AE6" w:rsidRPr="008E5236">
              <w:rPr>
                <w:rFonts w:ascii="Times New Roman" w:hAnsi="Times New Roman" w:cs="Times New Roman"/>
                <w:sz w:val="20"/>
                <w:szCs w:val="20"/>
              </w:rPr>
              <w:t>bezpiecznego i stabilnego środo</w:t>
            </w: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wiska,</w:t>
            </w:r>
          </w:p>
          <w:p w:rsidR="00B40908" w:rsidRPr="008E5236" w:rsidRDefault="00B40908" w:rsidP="00010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 xml:space="preserve">• pokazywanie sensu </w:t>
            </w:r>
            <w:r w:rsidR="00010AE6" w:rsidRPr="008E5236">
              <w:rPr>
                <w:rFonts w:ascii="Times New Roman" w:hAnsi="Times New Roman" w:cs="Times New Roman"/>
                <w:sz w:val="20"/>
                <w:szCs w:val="20"/>
              </w:rPr>
              <w:t>przynależności do grup (ro</w:t>
            </w: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dzina, grupa przedszkolna),</w:t>
            </w:r>
          </w:p>
          <w:p w:rsidR="00AE4490" w:rsidRPr="008E5236" w:rsidRDefault="00B40908" w:rsidP="00010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• pomoc w nauce wyrażania własnych emocji</w:t>
            </w:r>
            <w:r w:rsidR="008E523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i uczuć poprzez słowa, rysunki i zabawę.</w:t>
            </w:r>
          </w:p>
        </w:tc>
      </w:tr>
      <w:tr w:rsidR="00AE4490" w:rsidTr="00B40908">
        <w:tc>
          <w:tcPr>
            <w:tcW w:w="1355" w:type="dxa"/>
          </w:tcPr>
          <w:p w:rsidR="00AE4490" w:rsidRPr="00AE4490" w:rsidRDefault="00AE4490" w:rsidP="00AE4490">
            <w:pPr>
              <w:jc w:val="center"/>
              <w:rPr>
                <w:b/>
              </w:rPr>
            </w:pPr>
            <w:r w:rsidRPr="00AE4490">
              <w:rPr>
                <w:b/>
              </w:rPr>
              <w:t>Kwiecień</w:t>
            </w:r>
          </w:p>
        </w:tc>
        <w:tc>
          <w:tcPr>
            <w:tcW w:w="3573" w:type="dxa"/>
            <w:tcBorders>
              <w:right w:val="single" w:sz="4" w:space="0" w:color="auto"/>
            </w:tcBorders>
          </w:tcPr>
          <w:p w:rsidR="00F05481" w:rsidRPr="008E5236" w:rsidRDefault="00F05481" w:rsidP="008E5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ROZPOZNAJEMY EMOCJE I UCZUCIA</w:t>
            </w:r>
          </w:p>
          <w:p w:rsidR="00F05481" w:rsidRPr="008E5236" w:rsidRDefault="00F05481" w:rsidP="008E5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Emocje, które towarzyszą nam w różnych</w:t>
            </w:r>
          </w:p>
          <w:p w:rsidR="00AE4490" w:rsidRPr="008E5236" w:rsidRDefault="00F05481" w:rsidP="008E5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sytuacjach społecznych – rozpoznajemy emocje u innych, rozwiązujemy zagadki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AE4490" w:rsidRPr="008E5236" w:rsidRDefault="00AE4490" w:rsidP="008E5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ROZPOZNAJEMY EMOCJE I UCZUCIA</w:t>
            </w:r>
          </w:p>
          <w:p w:rsidR="00AE4490" w:rsidRPr="008E5236" w:rsidRDefault="00AE4490" w:rsidP="008E5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Czy strach ma wielkie oczy? - opowieść Myli ilustrowana obrazkami (prezentacja multimedialna)</w:t>
            </w:r>
          </w:p>
        </w:tc>
        <w:tc>
          <w:tcPr>
            <w:tcW w:w="4111" w:type="dxa"/>
          </w:tcPr>
          <w:p w:rsidR="00F05481" w:rsidRPr="008E5236" w:rsidRDefault="00F05481" w:rsidP="00F05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•poznanie emocji strachu,</w:t>
            </w:r>
          </w:p>
          <w:p w:rsidR="00F05481" w:rsidRPr="008E5236" w:rsidRDefault="00F05481" w:rsidP="00F05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•rozwijanie umiejętności rozpoznawania emocji,</w:t>
            </w:r>
          </w:p>
          <w:p w:rsidR="00F05481" w:rsidRPr="008E5236" w:rsidRDefault="00F05481" w:rsidP="00F05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• kształtowanie umiejętności rozumienia emocji i uczuć,</w:t>
            </w:r>
          </w:p>
          <w:p w:rsidR="00F05481" w:rsidRPr="008E5236" w:rsidRDefault="00F05481" w:rsidP="00F05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 xml:space="preserve">• poszukiwanie </w:t>
            </w:r>
            <w:r w:rsidR="008E5236">
              <w:rPr>
                <w:rFonts w:ascii="Times New Roman" w:hAnsi="Times New Roman" w:cs="Times New Roman"/>
                <w:sz w:val="20"/>
                <w:szCs w:val="20"/>
              </w:rPr>
              <w:t>sposobu, jak sobie radzić</w:t>
            </w:r>
            <w:r w:rsidR="008E523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z emocjami,</w:t>
            </w:r>
          </w:p>
          <w:p w:rsidR="00F05481" w:rsidRPr="008E5236" w:rsidRDefault="00F05481" w:rsidP="00F05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• kształtowanie umiejętności wyrażania własnych emocji i uczuć poprzez słowa, rysunki i zabawę,</w:t>
            </w:r>
          </w:p>
          <w:p w:rsidR="00F05481" w:rsidRPr="008E5236" w:rsidRDefault="00F05481" w:rsidP="00F05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• wdrażanie do zgodnej zabawy i współpracy</w:t>
            </w:r>
            <w:r w:rsidR="008E523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w grupie,</w:t>
            </w:r>
          </w:p>
          <w:p w:rsidR="00AE4490" w:rsidRPr="008E5236" w:rsidRDefault="00F05481" w:rsidP="00F05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• wspieranie dziecka, gdy przeżywa trudne emocje.</w:t>
            </w:r>
          </w:p>
        </w:tc>
      </w:tr>
      <w:tr w:rsidR="00AE4490" w:rsidTr="00B40908">
        <w:tc>
          <w:tcPr>
            <w:tcW w:w="1355" w:type="dxa"/>
          </w:tcPr>
          <w:p w:rsidR="00AE4490" w:rsidRPr="00AE4490" w:rsidRDefault="00AE4490" w:rsidP="00AE4490">
            <w:pPr>
              <w:jc w:val="center"/>
              <w:rPr>
                <w:b/>
              </w:rPr>
            </w:pPr>
            <w:r w:rsidRPr="00AE4490">
              <w:rPr>
                <w:b/>
              </w:rPr>
              <w:t>Maj</w:t>
            </w:r>
          </w:p>
        </w:tc>
        <w:tc>
          <w:tcPr>
            <w:tcW w:w="3573" w:type="dxa"/>
            <w:tcBorders>
              <w:right w:val="single" w:sz="4" w:space="0" w:color="auto"/>
            </w:tcBorders>
          </w:tcPr>
          <w:p w:rsidR="00936AAD" w:rsidRPr="008E5236" w:rsidRDefault="008E5236" w:rsidP="008E5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NAZYWAMY EMOCJE I </w:t>
            </w:r>
            <w:r w:rsidR="00936AAD" w:rsidRPr="008E5236">
              <w:rPr>
                <w:rFonts w:ascii="Times New Roman" w:hAnsi="Times New Roman" w:cs="Times New Roman"/>
                <w:sz w:val="20"/>
                <w:szCs w:val="20"/>
              </w:rPr>
              <w:t>UCZUCIA</w:t>
            </w:r>
          </w:p>
          <w:p w:rsidR="00D04E6B" w:rsidRPr="008E5236" w:rsidRDefault="00936AAD" w:rsidP="008E5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Poznajemy i nazywamy emocje swoje i innych ludzi - znamy sposoby na radzenie sobie ze strachem? Zabawy słowne z wykorzystaniem rymowanki Strachu, strachu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AE4490" w:rsidRPr="008E5236" w:rsidRDefault="00B40908" w:rsidP="008E5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RELAKSACJA</w:t>
            </w:r>
          </w:p>
          <w:p w:rsidR="00B40908" w:rsidRPr="008E5236" w:rsidRDefault="00B40908" w:rsidP="008E5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Ćwiczenia relaksacyjne pomagają nam zapanować nad emocjami.</w:t>
            </w:r>
          </w:p>
        </w:tc>
        <w:tc>
          <w:tcPr>
            <w:tcW w:w="4111" w:type="dxa"/>
          </w:tcPr>
          <w:p w:rsidR="00B40908" w:rsidRPr="008E5236" w:rsidRDefault="008E5236" w:rsidP="00B40908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wprowadzenie do technik </w:t>
            </w:r>
            <w:r w:rsidR="00B40908" w:rsidRPr="008E5236">
              <w:rPr>
                <w:rFonts w:ascii="Times New Roman" w:hAnsi="Times New Roman" w:cs="Times New Roman"/>
                <w:sz w:val="20"/>
                <w:szCs w:val="20"/>
              </w:rPr>
              <w:t>relaksacyjnych,</w:t>
            </w:r>
          </w:p>
          <w:p w:rsidR="00B40908" w:rsidRPr="008E5236" w:rsidRDefault="00B40908" w:rsidP="008E5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 xml:space="preserve">• kształtowanie </w:t>
            </w:r>
            <w:r w:rsidR="008E5236">
              <w:rPr>
                <w:rFonts w:ascii="Times New Roman" w:hAnsi="Times New Roman" w:cs="Times New Roman"/>
                <w:sz w:val="20"/>
                <w:szCs w:val="20"/>
              </w:rPr>
              <w:t>pozytywnego podejścia do emocji</w:t>
            </w: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E4490" w:rsidRPr="008E5236" w:rsidRDefault="00B40908" w:rsidP="008E5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• rozwijanie</w:t>
            </w:r>
            <w:r w:rsidR="008E5236" w:rsidRPr="008E5236">
              <w:rPr>
                <w:rFonts w:ascii="Times New Roman" w:hAnsi="Times New Roman" w:cs="Times New Roman"/>
                <w:sz w:val="20"/>
                <w:szCs w:val="20"/>
              </w:rPr>
              <w:t xml:space="preserve"> umiejętności panowania nad emo</w:t>
            </w:r>
            <w:r w:rsidRPr="008E5236">
              <w:rPr>
                <w:rFonts w:ascii="Times New Roman" w:hAnsi="Times New Roman" w:cs="Times New Roman"/>
                <w:sz w:val="20"/>
                <w:szCs w:val="20"/>
              </w:rPr>
              <w:t>cjami.</w:t>
            </w:r>
          </w:p>
        </w:tc>
      </w:tr>
      <w:tr w:rsidR="00AE4490" w:rsidTr="00B40908">
        <w:tc>
          <w:tcPr>
            <w:tcW w:w="1355" w:type="dxa"/>
          </w:tcPr>
          <w:p w:rsidR="00AE4490" w:rsidRPr="00AE4490" w:rsidRDefault="00AE4490" w:rsidP="00AE4490">
            <w:pPr>
              <w:jc w:val="center"/>
              <w:rPr>
                <w:b/>
              </w:rPr>
            </w:pPr>
            <w:r w:rsidRPr="00AE4490">
              <w:rPr>
                <w:b/>
              </w:rPr>
              <w:lastRenderedPageBreak/>
              <w:t>Czerwiec</w:t>
            </w:r>
          </w:p>
        </w:tc>
        <w:tc>
          <w:tcPr>
            <w:tcW w:w="3573" w:type="dxa"/>
            <w:tcBorders>
              <w:right w:val="single" w:sz="4" w:space="0" w:color="auto"/>
            </w:tcBorders>
          </w:tcPr>
          <w:p w:rsidR="00AE4490" w:rsidRPr="00254587" w:rsidRDefault="00254587" w:rsidP="00A60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PODSUMOWANIE:</w:t>
            </w:r>
          </w:p>
          <w:p w:rsidR="00A606BF" w:rsidRPr="00254587" w:rsidRDefault="00254587" w:rsidP="00254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587">
              <w:rPr>
                <w:rFonts w:ascii="Times New Roman" w:hAnsi="Times New Roman" w:cs="Times New Roman"/>
                <w:sz w:val="20"/>
                <w:szCs w:val="20"/>
              </w:rPr>
              <w:t>Utrwalenie dotychczasowych działań.</w:t>
            </w:r>
          </w:p>
          <w:p w:rsidR="00254587" w:rsidRDefault="00254587" w:rsidP="00254587">
            <w:pPr>
              <w:ind w:left="360"/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54587" w:rsidRPr="00254587" w:rsidRDefault="00254587" w:rsidP="00254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PODSUMOWANIE:</w:t>
            </w:r>
          </w:p>
          <w:p w:rsidR="00254587" w:rsidRPr="00254587" w:rsidRDefault="00254587" w:rsidP="00254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587">
              <w:rPr>
                <w:rFonts w:ascii="Times New Roman" w:hAnsi="Times New Roman" w:cs="Times New Roman"/>
                <w:sz w:val="20"/>
                <w:szCs w:val="20"/>
              </w:rPr>
              <w:t>Utrwalenie dotychczasowych działań.</w:t>
            </w:r>
          </w:p>
          <w:p w:rsidR="00AE4490" w:rsidRDefault="00AE4490" w:rsidP="00AE4490">
            <w:pPr>
              <w:jc w:val="center"/>
            </w:pPr>
          </w:p>
        </w:tc>
        <w:tc>
          <w:tcPr>
            <w:tcW w:w="4111" w:type="dxa"/>
          </w:tcPr>
          <w:p w:rsidR="00AE4490" w:rsidRPr="00254587" w:rsidRDefault="00254587" w:rsidP="00254587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54587">
              <w:rPr>
                <w:rFonts w:ascii="Times New Roman" w:hAnsi="Times New Roman" w:cs="Times New Roman"/>
                <w:sz w:val="20"/>
                <w:szCs w:val="20"/>
              </w:rPr>
              <w:t>dentyfikacja osiągnięć i realizacji osiągniętych celów.</w:t>
            </w:r>
          </w:p>
        </w:tc>
      </w:tr>
    </w:tbl>
    <w:p w:rsidR="00AE4490" w:rsidRDefault="00AE4490"/>
    <w:sectPr w:rsidR="00AE4490" w:rsidSect="00B409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859E3"/>
    <w:multiLevelType w:val="hybridMultilevel"/>
    <w:tmpl w:val="CCF8F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C48D6"/>
    <w:multiLevelType w:val="hybridMultilevel"/>
    <w:tmpl w:val="6F326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36AFA"/>
    <w:multiLevelType w:val="hybridMultilevel"/>
    <w:tmpl w:val="A470E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C3EFE"/>
    <w:multiLevelType w:val="hybridMultilevel"/>
    <w:tmpl w:val="D56E7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5847C5"/>
    <w:multiLevelType w:val="hybridMultilevel"/>
    <w:tmpl w:val="0D06F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A03E0B"/>
    <w:multiLevelType w:val="hybridMultilevel"/>
    <w:tmpl w:val="41E67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E4490"/>
    <w:rsid w:val="00010AE6"/>
    <w:rsid w:val="00033A86"/>
    <w:rsid w:val="00254587"/>
    <w:rsid w:val="005656C3"/>
    <w:rsid w:val="008912EE"/>
    <w:rsid w:val="008E5236"/>
    <w:rsid w:val="00936AAD"/>
    <w:rsid w:val="00A33AD7"/>
    <w:rsid w:val="00A606BF"/>
    <w:rsid w:val="00AE4490"/>
    <w:rsid w:val="00B40908"/>
    <w:rsid w:val="00D04E6B"/>
    <w:rsid w:val="00F05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3A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44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E44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578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</dc:creator>
  <cp:lastModifiedBy>Konto</cp:lastModifiedBy>
  <cp:revision>5</cp:revision>
  <dcterms:created xsi:type="dcterms:W3CDTF">2025-09-21T06:14:00Z</dcterms:created>
  <dcterms:modified xsi:type="dcterms:W3CDTF">2025-09-22T05:30:00Z</dcterms:modified>
</cp:coreProperties>
</file>